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56" w:rsidRPr="00D030EC" w:rsidRDefault="00D030EC" w:rsidP="00D030EC">
      <w:pPr>
        <w:spacing w:after="0" w:line="240" w:lineRule="auto"/>
        <w:ind w:left="134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030EC" w:rsidRPr="00D030EC" w:rsidRDefault="00D030EC" w:rsidP="00D030EC">
      <w:pPr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</w:t>
      </w:r>
      <w:r w:rsidR="001F1AB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к Протоколу заседания Комиссии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по развитию информационного общества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и формированию электронного правительства,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по повышению качества и доступности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</w:t>
      </w:r>
      <w:proofErr w:type="gramStart"/>
      <w:r w:rsidRPr="00D030EC">
        <w:rPr>
          <w:rFonts w:ascii="Times New Roman" w:eastAsia="Times New Roman" w:hAnsi="Times New Roman" w:cs="Times New Roman"/>
          <w:sz w:val="26"/>
          <w:szCs w:val="26"/>
        </w:rPr>
        <w:t>государственных</w:t>
      </w:r>
      <w:proofErr w:type="gramEnd"/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и муниципальных услуг </w:t>
      </w:r>
    </w:p>
    <w:p w:rsidR="00D030EC" w:rsidRPr="00D030EC" w:rsidRDefault="00D030EC" w:rsidP="00D03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30EC">
        <w:rPr>
          <w:rFonts w:ascii="Times New Roman" w:eastAsia="Times New Roman" w:hAnsi="Times New Roman" w:cs="Times New Roman"/>
          <w:sz w:val="26"/>
          <w:szCs w:val="26"/>
        </w:rPr>
        <w:t>в Республике Карелия</w:t>
      </w:r>
    </w:p>
    <w:p w:rsidR="00D030EC" w:rsidRPr="00B416B4" w:rsidRDefault="00D030EC" w:rsidP="00D03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030EC">
        <w:rPr>
          <w:rFonts w:ascii="Times New Roman" w:eastAsia="Times New Roman" w:hAnsi="Times New Roman" w:cs="Times New Roman"/>
          <w:sz w:val="26"/>
          <w:szCs w:val="26"/>
        </w:rPr>
        <w:t>от «</w:t>
      </w:r>
      <w:r w:rsidR="00ED5D90">
        <w:rPr>
          <w:rFonts w:ascii="Times New Roman" w:eastAsia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Pr="00D030EC">
        <w:rPr>
          <w:rFonts w:ascii="Times New Roman" w:eastAsia="Times New Roman" w:hAnsi="Times New Roman" w:cs="Times New Roman"/>
          <w:sz w:val="26"/>
          <w:szCs w:val="26"/>
        </w:rPr>
        <w:t xml:space="preserve"> 2015 г.</w:t>
      </w:r>
    </w:p>
    <w:p w:rsidR="00B416B4" w:rsidRDefault="00B416B4" w:rsidP="00E3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6B4" w:rsidRDefault="00E30B56" w:rsidP="00E3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</w:t>
      </w:r>
      <w:r w:rsidR="00B416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B416B4">
        <w:rPr>
          <w:rFonts w:ascii="Times New Roman" w:hAnsi="Times New Roman" w:cs="Times New Roman"/>
          <w:b/>
          <w:sz w:val="28"/>
          <w:szCs w:val="28"/>
        </w:rPr>
        <w:t xml:space="preserve">(сводный перечень) </w:t>
      </w:r>
    </w:p>
    <w:p w:rsidR="00E30B56" w:rsidRDefault="00E30B56" w:rsidP="00E3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 по жизненным ситуациям</w:t>
      </w:r>
    </w:p>
    <w:p w:rsidR="00E30B56" w:rsidRDefault="00E30B56" w:rsidP="00E3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Карелия</w:t>
      </w:r>
    </w:p>
    <w:p w:rsidR="00E30B56" w:rsidRDefault="00E30B56"/>
    <w:tbl>
      <w:tblPr>
        <w:tblStyle w:val="a8"/>
        <w:tblW w:w="15282" w:type="dxa"/>
        <w:tblLayout w:type="fixed"/>
        <w:tblLook w:val="04A0" w:firstRow="1" w:lastRow="0" w:firstColumn="1" w:lastColumn="0" w:noHBand="0" w:noVBand="1"/>
      </w:tblPr>
      <w:tblGrid>
        <w:gridCol w:w="1951"/>
        <w:gridCol w:w="3474"/>
        <w:gridCol w:w="1629"/>
        <w:gridCol w:w="2268"/>
        <w:gridCol w:w="2410"/>
        <w:gridCol w:w="3543"/>
        <w:gridCol w:w="7"/>
      </w:tblGrid>
      <w:tr w:rsidR="00E30B56" w:rsidRPr="00B60CA4" w:rsidTr="00E30B56">
        <w:trPr>
          <w:trHeight w:val="1169"/>
          <w:tblHeader/>
        </w:trPr>
        <w:tc>
          <w:tcPr>
            <w:tcW w:w="1951" w:type="dxa"/>
            <w:vAlign w:val="center"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жизненной ситуации</w:t>
            </w:r>
          </w:p>
        </w:tc>
        <w:tc>
          <w:tcPr>
            <w:tcW w:w="3474" w:type="dxa"/>
            <w:vAlign w:val="center"/>
          </w:tcPr>
          <w:p w:rsidR="00E30B56" w:rsidRPr="00B60CA4" w:rsidRDefault="00E30B56" w:rsidP="00E30B56">
            <w:pPr>
              <w:tabs>
                <w:tab w:val="left" w:pos="45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629" w:type="dxa"/>
            <w:vAlign w:val="center"/>
          </w:tcPr>
          <w:p w:rsidR="00E30B56" w:rsidRPr="00B60CA4" w:rsidRDefault="00E30B56" w:rsidP="00E30B56">
            <w:pPr>
              <w:tabs>
                <w:tab w:val="left" w:pos="22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публичной власти </w:t>
            </w:r>
          </w:p>
        </w:tc>
        <w:tc>
          <w:tcPr>
            <w:tcW w:w="2268" w:type="dxa"/>
            <w:vAlign w:val="center"/>
          </w:tcPr>
          <w:p w:rsidR="00E30B56" w:rsidRPr="00B60CA4" w:rsidRDefault="00E30B56" w:rsidP="00E30B56">
            <w:pPr>
              <w:tabs>
                <w:tab w:val="left" w:pos="22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2410" w:type="dxa"/>
            <w:vAlign w:val="center"/>
          </w:tcPr>
          <w:p w:rsidR="00E30B56" w:rsidRPr="00B60CA4" w:rsidRDefault="00E30B56" w:rsidP="00E30B56">
            <w:pPr>
              <w:tabs>
                <w:tab w:val="left" w:pos="22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предоставления услуги</w:t>
            </w:r>
          </w:p>
        </w:tc>
        <w:tc>
          <w:tcPr>
            <w:tcW w:w="3550" w:type="dxa"/>
            <w:gridSpan w:val="2"/>
            <w:vAlign w:val="center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E30B56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«РОЖДЕНИЕ РЕБЕНКА»</w:t>
            </w:r>
          </w:p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рождения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E30B56" w:rsidRDefault="00E30B56" w:rsidP="00E30B56">
            <w:pPr>
              <w:pStyle w:val="ConsPlusTitle"/>
              <w:jc w:val="center"/>
              <w:rPr>
                <w:b w:val="0"/>
              </w:rPr>
            </w:pPr>
            <w:r w:rsidRPr="00E30B56">
              <w:rPr>
                <w:rFonts w:ascii="Times New Roman" w:hAnsi="Times New Roman" w:cs="Times New Roman"/>
                <w:b w:val="0"/>
              </w:rPr>
              <w:t>Управление записи актов гражданского состояния Республики Карелия</w:t>
            </w:r>
          </w:p>
          <w:p w:rsidR="00E30B56" w:rsidRPr="00E30B56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E30B56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85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854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Внесение сведений о детях в домовые (поквартирные) книги или алфавитные карточки родителей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и замена паспорта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Отметка о детях в паспортах родителей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Внесение в свидетельство о рождении штампа о гражданстве – с 2007 года не является обязательным</w:t>
            </w:r>
            <w:r w:rsidRPr="00B60CA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от граждан анкет с целью 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выплата единовременного пособия женщинам, вставшим на учет в медицинских учреждениях в ранние сроки беременности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Федеральная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учреждение - Региональное отделение Фонда социального 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-108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 если женщина работает, учится, служит – пособие выплачивается по месту работы, учебы, службы.</w:t>
            </w:r>
          </w:p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безработными,  пособие выплачивается уполномоченным в сфере социальной защиты населения исполнительным органом государственной власти субъекта Российской Федерации.</w:t>
            </w:r>
          </w:p>
          <w:p w:rsidR="00E30B56" w:rsidRPr="00B60CA4" w:rsidRDefault="00E30B56" w:rsidP="00E30B5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 прекращения деятельности страхователем на день обращения застрахованного лица за получением пособия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Федерации, либо в случае отсутствия возможности установления местонахождения страхователя и его имущества, на которое может быть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обращено взыскание, при наличии вступившего в законную силу решения суда об установлении факта невыплаты пособия, выплата пособия осуществляется территориальным органом Фонда социального страхования Российской Федерации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пособия по беременности и родам</w:t>
            </w:r>
          </w:p>
        </w:tc>
        <w:tc>
          <w:tcPr>
            <w:tcW w:w="1629" w:type="dxa"/>
          </w:tcPr>
          <w:p w:rsidR="00344398" w:rsidRPr="00B60CA4" w:rsidRDefault="00344398" w:rsidP="00344398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Федеральная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учреждение - Региональное отделение Фонда социального 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-108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 если женщина работает, учится, служит – пособие выплачивается по месту работы, учебы, службы.</w:t>
            </w:r>
          </w:p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Par0"/>
            <w:bookmarkEnd w:id="1"/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случаях, установленных частью 4 статьи 13 Федерального закона от 29 декабря 2006 г. № 255-ФЗ «Об обязательном социальном страховании на случай временной нетрудоспособности и в связи с материнством» выплата пособия лицам, подлежащим обязательному социальному страхованию на случай временной нетрудоспособности и в связи с материнством, осуществляется территориальным органом Фонда социального страхования Российской Федерации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выплата единовременного пособия при рождении ребенка</w:t>
            </w:r>
          </w:p>
        </w:tc>
        <w:tc>
          <w:tcPr>
            <w:tcW w:w="1629" w:type="dxa"/>
          </w:tcPr>
          <w:p w:rsidR="00E90B36" w:rsidRPr="00B60CA4" w:rsidRDefault="00E90B36" w:rsidP="00E90B3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Федеральная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90B36" w:rsidP="00E90B3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учреждение - Региональное отделение Фонда социального 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если оба родителя либо лицо, их заменяющее, не работают (не служат) либо обучаются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единовременное пособие при рождении ребенка назначается и выплачивается органом социальной защиты населения по месту жительства (месту пребывания, месту фактического проживания) одного из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родителей, либо лица, его заменяющего.</w:t>
            </w:r>
          </w:p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 прекращения деятельности страхователем на день обращения застрахованного лица за получением пособия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Федерации, либо в случае отсутствия возможности установления местонахождения страхователя и его имущества, на которое может быть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обращено взыскание, при наличии вступившего в законную силу решения суда об установлении факта невыплаты пособия, выплата пособия осуществляется территориальным органом Фонда социального страхования Российской Федерации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ежемесячного пособия по уходу за ребенком</w:t>
            </w:r>
          </w:p>
        </w:tc>
        <w:tc>
          <w:tcPr>
            <w:tcW w:w="1629" w:type="dxa"/>
          </w:tcPr>
          <w:p w:rsidR="00E90B36" w:rsidRPr="00B60CA4" w:rsidRDefault="00E90B36" w:rsidP="00E90B3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Федеральная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90B36" w:rsidP="00E90B3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учреждение - Региональное отделение Фонда социального </w:t>
            </w: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Выплачивается по месту работы (службы) одного из родителей</w:t>
            </w:r>
          </w:p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Лицам, указанным в подпунктах "в" и "г" пункта 39 Порядка и условий назначения и выплаты государственных пособий гражданам, имеющим детей, утвержденного Приказом </w:t>
            </w:r>
            <w:proofErr w:type="spell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23.12.2009 № 1012н,  пособие выплачивается в органах социальной защиты населения по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жительства, по месту службы;</w:t>
            </w:r>
          </w:p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Лицам, указанным в подпунктах "д" - "ж" пункта 39 Порядка и условий назначения и выплаты государственных пособий гражданам, имеющим детей, утвержденного Приказом </w:t>
            </w:r>
            <w:proofErr w:type="spell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23.12.2009 № 1012н,  пособие выплачивается в органах социальной защиты населения по месту жительства, по месту службы мужа.</w:t>
            </w:r>
          </w:p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случаях, установленных частью 4 статьи 13 Федерального закона от 29 декабря 2006 г. № 255-ФЗ «Об обязательном социальном страховании на случай временной нетрудоспособности и в связи с материнством» выплата пособия лицам, подлежащим обязательному социальному страхованию на случай временной нетрудоспособности и в связи с материнством, осуществляется территориальным органом Фонда социального страхования Российской Федерации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ежемесячного пособия на ребенка военнослужащего, проходящего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военную службу по призыву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здравоохранения и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пособия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Постановка в очередь в детский сад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 (муниципального образования)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E30B56" w:rsidRPr="00B60CA4" w:rsidRDefault="00E90B3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B3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Республики Карелия </w:t>
            </w:r>
            <w:r w:rsidR="00E30B56" w:rsidRPr="00B60CA4">
              <w:rPr>
                <w:rFonts w:ascii="Times New Roman" w:hAnsi="Times New Roman" w:cs="Times New Roman"/>
                <w:sz w:val="20"/>
                <w:szCs w:val="20"/>
              </w:rPr>
              <w:t>(орган местного самоуправления муниципального образования)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 (муниципального образования)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Информацию предоставляют также государственные и муниципальные образовательные учреждения</w:t>
            </w:r>
          </w:p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иных социальных пособий в соответствии с законодательством субъектов Российской Федерации (правовыми актами органов местного самоуправления муниципального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90B36" w:rsidP="00E90B3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B56"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(орган местного </w:t>
            </w:r>
            <w:r w:rsidR="00E30B56"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муниципального образования)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дополнительных пособий, связанных с рождением и воспитанием ребенка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tabs>
                <w:tab w:val="left" w:pos="56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tabs>
                <w:tab w:val="left" w:pos="457"/>
                <w:tab w:val="left" w:pos="695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полиса обязательного медицинского страхования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Страховые медицинские организации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spacing w:before="6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на базе многофункциональных центров в соответствии с Постановлением Правительства Российской Федерации от 22.12.2012 № 1376 «Об утверждении 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услуг»</w:t>
            </w:r>
          </w:p>
        </w:tc>
      </w:tr>
      <w:tr w:rsidR="00E30B56" w:rsidRPr="00B60CA4" w:rsidTr="00E30B56">
        <w:trPr>
          <w:trHeight w:val="1262"/>
        </w:trPr>
        <w:tc>
          <w:tcPr>
            <w:tcW w:w="1951" w:type="dxa"/>
            <w:vMerge w:val="restart"/>
          </w:tcPr>
          <w:p w:rsidR="00E30B56" w:rsidRPr="00B60CA4" w:rsidRDefault="00E30B56" w:rsidP="00E30B56">
            <w:pPr>
              <w:pStyle w:val="a3"/>
              <w:tabs>
                <w:tab w:val="left" w:pos="426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«РОЖДЕНИЕ ВТОРОГО РЕБЕНКА»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государственного сертификата на материнский (семейный) капитал (при рождении второго ребенка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E90B3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Государственный сертификат на материнский (семейный) капитал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trHeight w:val="1353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2"/>
              </w:numPr>
              <w:tabs>
                <w:tab w:val="left" w:pos="457"/>
                <w:tab w:val="left" w:pos="695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заявлений о распоряжении средствами (частью средств) материнского (семейного) капитала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E90B36" w:rsidP="00E30B5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права распоряжения средствами (частью средств) материнского (семейного) капитала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 использования средств (части средств) материнского (семейного) капитала на погашение основного долга и уплаты процентов по кредитам или займам на приобретение (строительство) жилого помещения, включая ипотечные кредиты, предоставленным гражданам по кредитному договору (договору займа), заключенному с организацией, в том числе кредитной организацией)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«РОЖДЕНИЕ ТРЕТЬЕГО РЕБЕНКА (МНОГОДЕТНАЯ СЕМЬЯ)»</w:t>
            </w:r>
          </w:p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Бесплатное обеспечение в соответствии с установленными нормативами школьной формой либо заменяющим ее комплектом детской одежды для посещения школьных занятий, а также спортивной формой на весь период обучения детей в общеобразовательной организации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или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школьной одеждой детей из многодетных семей</w:t>
            </w:r>
          </w:p>
        </w:tc>
        <w:tc>
          <w:tcPr>
            <w:tcW w:w="3550" w:type="dxa"/>
            <w:gridSpan w:val="2"/>
            <w:vMerge w:val="restart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многодетных семей</w:t>
            </w:r>
            <w:r w:rsidRPr="00B60C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30B56" w:rsidRPr="00B60CA4" w:rsidTr="00E30B56">
        <w:trPr>
          <w:trHeight w:val="1014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Бесплатное предоставление в собственность граждан, имеющих трех и более детей, земельных участков, находящихся в государственной или муниципальной собственности, а также земельных участков из земель, государственная собственность на которые не разграничена, в том числе для индивидуального жилищного строительства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или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многодетным семьям земельного участка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Содействие предоставлению многодетным семьям льготных кредитов, дотаций, беспроцентных ссуд на приобретение строительных материалов и строительство жилья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или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многодетным семьям льгот на строительство жилья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бесплатного проезда на внутригородском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транспорте (трамвай, троллейбус, метрополитен и автобус городских линий (кроме такси), а также в автобусах пригородных и внутрирайонных линий для учащихся общеобразовательных организаций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здравоохранения и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или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Обеспечение бесплатного проезда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(для многодетных семей)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заявления о предоставлении многодетной семье скидки в размере не менее 30 процентов установленной платы за пользование отоплением, водой, канализацией, газом и электрической энергией, а многодетным семьям, проживающим в домах, не имеющих центрального отопления, - также скидки в размере не менее 30 процентов стоимости топлива, приобретаемого в пределах норм, установленных для продажи населению на данной территории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E90B36" w:rsidRPr="00B60CA4" w:rsidRDefault="00E90B36" w:rsidP="00E90B36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или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скидки на пользование жилищно-коммунальными услугами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8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многодетным семьям иных мер социальной поддержки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BB31DF" w:rsidRPr="00B60CA4" w:rsidRDefault="00BB31DF" w:rsidP="00BB31DF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BB31DF" w:rsidP="00BB31DF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B56" w:rsidRPr="00B60CA4">
              <w:rPr>
                <w:rFonts w:ascii="Times New Roman" w:hAnsi="Times New Roman" w:cs="Times New Roman"/>
                <w:sz w:val="20"/>
                <w:szCs w:val="20"/>
              </w:rPr>
              <w:t>(орган местного самоуправления муниципального образования)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«ВЫХОД НА ПЕНСИЮ»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законам от 1 апреля 1996 г. N 27-ФЗ «Об индивидуальном (персонифицированном) учете в системе обязательного пенсионного страхования» и от 24 июля 2002 г. № 111-ФЗ «Об инвестировании средств для финансирования накопительной части трудовой пенсии в Российской Федерации»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тделение Пенсионного фонда Российской Федерации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Получение информации о состоянии лицевых счетов в системе обязательного пенсионного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предоставление форм расчетов по начисленным и уплаченным страховым взносам и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разъяснение порядка их заполнения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 законодательстве Российской Федерации о страховых взносах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 предоставлении государственной социальной помощи в виде набора социальных услуг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об установлении страховых пенсий и пенсий по государственному пенсионному обеспечению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Установление страховых пенсий и пенсий по государственному пенсионному обеспечению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Установление и выплата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ежемесячной доплаты к пенсии отдельными категориями работников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r w:rsidRPr="00B60CA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компенсации расходов на оплату стоимости проезда к месту отдыха на территории Российской Федерации и обратно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Установление федеральной социальной доплаты к пенсии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федеральной социальной доплаты к пенсии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о доставке пенсии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тделение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Организация доставки пенсии способом, указанным заявителем в </w:t>
            </w:r>
            <w:r w:rsidRPr="00B60C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заявлении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является самостоятельной услугой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заявлений о перечислении пенсии в полном объеме или определенной части этой пенсии в счет обеспечения платежей, установленных законодательством Российской Федерации 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Перечисление пенсии в полном объеме или определенной части этой пенсии в счет обеспечения платежей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Назначение и выплата ежемесячной денежной выплаты отдельным категориям граждан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заявлений об изменении номера счета в кредитной организации  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Перечисление пенсии на новый номер счета в кредитной организации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BB31DF">
            <w:pPr>
              <w:pStyle w:val="a3"/>
              <w:numPr>
                <w:ilvl w:val="0"/>
                <w:numId w:val="3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пенсионерам иных мер социальной поддержки в соответствии с законодательством </w:t>
            </w:r>
            <w:r w:rsidR="00BB31DF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правовыми актами органов местного самоуправления  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Региональная, муниципальная</w:t>
            </w:r>
          </w:p>
        </w:tc>
        <w:tc>
          <w:tcPr>
            <w:tcW w:w="2268" w:type="dxa"/>
          </w:tcPr>
          <w:p w:rsidR="00BB31DF" w:rsidRDefault="00E30B56" w:rsidP="00BB31DF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исполнительные органы государственной власти </w:t>
            </w:r>
            <w:r w:rsidR="00BB31DF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</w:p>
          <w:p w:rsidR="00E30B56" w:rsidRPr="00B60CA4" w:rsidRDefault="00E30B56" w:rsidP="00BB31DF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иных мер социальной поддержки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мер социальной поддержки, предусмотренных </w:t>
            </w:r>
            <w:r w:rsidR="000F280B"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правовыми актами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Российской Федерации и правовыми актами 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органов местного самоуправления муниципальных образований субъекта Российской Федерации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«ИНДИВИДУАЛЬНОЕ </w:t>
            </w: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ЖИЛИЩНОЕ СТРОИТЕЛЬСТВО»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Выдача градостроительного плана земельного участка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органы местного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Градостроительный план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 (внесение изменений в разрешение на строительство, продление срока действия разрешения на строительство)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Уполномоченные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отношении объекта индивидуального жилищного строительства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ввод объекта индивидуального жилищного строительства  в эксплуатацию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Уполномоченные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Разрешение на ввод объекта в эксплуатацию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отношении объекта индивидуального жилищного строительства</w:t>
            </w:r>
          </w:p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ввод объекта индивидуального жилищного строительства в эксплуатацию до 1 марта 2015 года не требуется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Регистрация права собственности на земельный участок и на объект индивидуального жилищного строительства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отношении объекта индивидуального жилищного строительства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Государственный кадастровый учет недвижимого имущества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Кадастровый паспорт объекта недвижимости (объекта индивидуального жилищного строительства)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отношении объекта индивидуального жилищного строительства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Присвоение адреса объекту недвижимости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pStyle w:val="a3"/>
              <w:tabs>
                <w:tab w:val="left" w:pos="222"/>
                <w:tab w:val="left" w:pos="553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pStyle w:val="a3"/>
              <w:tabs>
                <w:tab w:val="left" w:pos="222"/>
                <w:tab w:val="left" w:pos="553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Уполномоченные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pStyle w:val="a3"/>
              <w:tabs>
                <w:tab w:val="left" w:pos="222"/>
                <w:tab w:val="left" w:pos="553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адреса в отношении построенного объекта индивидуального жилищного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Уполномоченные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pStyle w:val="a3"/>
              <w:tabs>
                <w:tab w:val="left" w:pos="222"/>
                <w:tab w:val="left" w:pos="464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Акт освидетельствования проведения основных работ </w:t>
            </w:r>
            <w:proofErr w:type="gramStart"/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gramEnd"/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строительству (реконструкции) объекта индивидуального жилищного строительства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заявлений о распоряжении средствами (частью средств) материнского (семейного) капитала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права распоряжения средствами (частью средств) материнского (семейного) капитала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Для осуществления строительства объекта индивидуального жилищного строительства с использованием средств (части средств) материнского (семейного) капитала)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  <w:r w:rsidRPr="00B60CA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E30B56" w:rsidP="00BB31DF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Минстрой</w:t>
            </w:r>
            <w:r w:rsidR="00BB31DF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, уполномоченный исполнительный орган государственной власти </w:t>
            </w:r>
            <w:r w:rsidR="00BB31DF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молодыми семьями социальных выплат на приобретение (строительство) жилья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сведений, внесенных в государственный кадастр недвижимости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</w:t>
            </w:r>
            <w:r w:rsidRPr="00BB3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Выписка из государственного кадастра недвижимости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Не является обязательной в рамках жизненной ситуации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7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B31DF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прав на недвижимое имущество и сделок с ним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Не является обязательной в рамках жизненной ситуации</w:t>
            </w:r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«УТРАТА ДОКУМЕНТОВ»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и замена паспорта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(общегражданский)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результата предоставления данной государственной услуги является необходимым условием получения последующих государственных и муниципальных услуг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(заграничный)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электронные носители информации, и учет таких паспортов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(заграничный, содержащий электронные носители информации)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водительских удостоверений при замене, утрате (похищении) и международных удостоверений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Водительское удостоверение (временное разрешение)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Прием от граждан анкет с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Дубликат страхового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свидетельства обязательного пенсионного страхования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6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повторных свидетельств о государственной регистрации актов гражданского состояния и иных документов (справок), подтверждающих факт государственной регистрации акта гражданского состояния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BD5C67" w:rsidRPr="00E30B56" w:rsidRDefault="00BD5C67" w:rsidP="00BD5C67">
            <w:pPr>
              <w:pStyle w:val="ConsPlusTitle"/>
              <w:jc w:val="center"/>
              <w:rPr>
                <w:b w:val="0"/>
              </w:rPr>
            </w:pPr>
            <w:r w:rsidRPr="00E30B56">
              <w:rPr>
                <w:rFonts w:ascii="Times New Roman" w:hAnsi="Times New Roman" w:cs="Times New Roman"/>
                <w:b w:val="0"/>
              </w:rPr>
              <w:t>Управление записи актов гражданского состояния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 регистрации соответствующего акта гражданского состояния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tabs>
                <w:tab w:val="left" w:pos="45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полиса обязательного медицинского страхования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Страховые медицинские организации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pStyle w:val="a3"/>
              <w:spacing w:before="6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на базе многофункциональных центров в соответствии с Постановлением Правительства Российской Федерации от 22.12.2012 № 1376 «Об утверждении 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услуг»</w:t>
            </w:r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«ОТКРЫТИЕ СВОЕГО ДЕЛА (МАЛОЕ ПРЕДПРИНИМАТЕЛЬСТВО)»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Информирование о действующих налогах и сборах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Регистрация в установленном порядке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контрольно-кассовой техники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D5C67" w:rsidP="00215B0C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Осуществление уведомления о начале осуществления отдельных видов работ и услуг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215B0C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Выдача разрешений (дубликатов разрешений) на осуществление деятельности по перевозке пассажиров и багажа легковым такси на территории </w:t>
            </w:r>
            <w:r w:rsidR="00215B0C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B60CA4" w:rsidRDefault="00215B0C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B0C"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215B0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арелия</w:t>
            </w:r>
            <w:r w:rsidRPr="00215B0C">
              <w:rPr>
                <w:rFonts w:ascii="Times New Roman" w:hAnsi="Times New Roman" w:cs="Times New Roman"/>
                <w:sz w:val="20"/>
                <w:szCs w:val="20"/>
              </w:rPr>
              <w:t xml:space="preserve"> по транспорту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Разрешение на осуществление деятельности по перевозке пассажиров и багажа легковым такси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Лицензирование деятельности по розничной продаже алкогольной продукции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215B0C" w:rsidRDefault="00E30B56" w:rsidP="00215B0C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158A">
              <w:rPr>
                <w:rFonts w:ascii="Times New Roman" w:hAnsi="Times New Roman" w:cs="Times New Roman"/>
                <w:sz w:val="20"/>
                <w:szCs w:val="20"/>
              </w:rPr>
              <w:t>Уполномоченны</w:t>
            </w:r>
            <w:r w:rsidR="00215B0C" w:rsidRPr="005F158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F158A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исполнительны</w:t>
            </w:r>
            <w:r w:rsidR="00215B0C" w:rsidRPr="005F158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F158A">
              <w:rPr>
                <w:rFonts w:ascii="Times New Roman" w:hAnsi="Times New Roman" w:cs="Times New Roman"/>
                <w:sz w:val="20"/>
                <w:szCs w:val="20"/>
              </w:rPr>
              <w:t xml:space="preserve"> орган государственной власти </w:t>
            </w:r>
            <w:r w:rsidR="00215B0C" w:rsidRPr="005F158A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Лицензирование деятельности по заготовке, переработке и реализации лома черных и цветных металлов</w:t>
            </w:r>
          </w:p>
          <w:p w:rsidR="00E30B56" w:rsidRPr="00B60CA4" w:rsidRDefault="00E30B56" w:rsidP="00E30B56">
            <w:pPr>
              <w:pStyle w:val="a3"/>
              <w:tabs>
                <w:tab w:val="left" w:pos="457"/>
              </w:tabs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B60CA4" w:rsidRDefault="00215B0C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B0C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0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Согласование размещения и приемка в эксплуатацию нестационарных (временных, мобильных) объектов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Уполномоченные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Согласование размещения нестационарных объектов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0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лицензии на осуществление частной охранной деятельности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Лицензия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0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0F280B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учреждение - Региональное отделение Фонда социального 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страхователей – физлиц, заключивших трудовой договор с работником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0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гражданско-правовых договоров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учреждение - Региональное отделение Фонда социального страхования РФ по </w:t>
            </w: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Регистрация страхователей – физлиц, обязанных уплачивать страховые взносы в связи с заключением гражданско-правовых </w:t>
            </w: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договоров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0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br/>
              <w:t>безработных граждан</w:t>
            </w:r>
          </w:p>
          <w:p w:rsidR="00E30B56" w:rsidRPr="00B60CA4" w:rsidRDefault="00E30B56" w:rsidP="00E30B56">
            <w:pPr>
              <w:pStyle w:val="a3"/>
              <w:spacing w:before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A1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учреждения, службы занятости населения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Единовременная финансовая помощь безработным при регистрации юридического лица, ИП или КФХ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53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iCs/>
                <w:sz w:val="20"/>
                <w:szCs w:val="20"/>
              </w:rPr>
              <w:t>В части оказания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финансовой помощи</w:t>
            </w:r>
            <w:proofErr w:type="gramEnd"/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«СМЕНА МЕСТА ЖИТЕЛЬСТВА»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5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по месту пребывания 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 с проставлением в документе, удостоверяющем личность гражданина, отметки о регистрации по месту жительства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1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5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Российской Федерации (муниципального образования)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Региональная, муниципальная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Карелия</w:t>
            </w:r>
            <w:r w:rsidR="00E30B56" w:rsidRPr="00B60CA4">
              <w:rPr>
                <w:rFonts w:ascii="Times New Roman" w:hAnsi="Times New Roman" w:cs="Times New Roman"/>
                <w:sz w:val="20"/>
                <w:szCs w:val="20"/>
              </w:rPr>
              <w:t>, 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справка об организации общедоступного и бесплатного дошкольного, начального общего, основного общего, среднего (полного) общего образования, а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дополнительного образования в общеобразовательных учреждениях, расположенных на территории субъекта Российской Федерации (муниципального образования)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5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Уведомление о постановке на учет, направление на прием ребенка в образовательное учреждение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5"/>
              </w:numPr>
              <w:tabs>
                <w:tab w:val="left" w:pos="457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о запросе выплатного (пенсионного) дела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Уведомление о получении выплатного (пенсионного) дела и организация выплаты пенсии по новому месту жительства (месту пребывания)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5"/>
              </w:numPr>
              <w:tabs>
                <w:tab w:val="left" w:pos="457"/>
              </w:tabs>
              <w:spacing w:before="60" w:after="60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о доставке пенсии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0F280B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Организация доставки пенсии по новому месту жительства (месту пребывания)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>УТРАТА</w:t>
            </w:r>
            <w:proofErr w:type="gramEnd"/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БЛИЗКОГО ЧЕЛОВЕКА»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5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смерти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2C55F5" w:rsidRPr="00E30B56" w:rsidRDefault="002C55F5" w:rsidP="002C55F5">
            <w:pPr>
              <w:pStyle w:val="ConsPlusTitle"/>
              <w:jc w:val="center"/>
              <w:rPr>
                <w:b w:val="0"/>
              </w:rPr>
            </w:pPr>
            <w:r w:rsidRPr="00E30B56">
              <w:rPr>
                <w:rFonts w:ascii="Times New Roman" w:hAnsi="Times New Roman" w:cs="Times New Roman"/>
                <w:b w:val="0"/>
              </w:rPr>
              <w:t>Управление записи актов гражданского состояния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Свидетельство о смерти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смерти выдается на основании медицинского свидетельства о смерти, выданного медицинским учреждением либо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вступившего в законную силу решения суда об установлении факта смерти или об объявлении лица умершим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5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заявления о выплате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2C55F5" w:rsidRPr="00B60CA4" w:rsidRDefault="002C55F5" w:rsidP="002C55F5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5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заявления о возмещении затрат, связанных с погребением умерших реабилитированных лиц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2C55F5" w:rsidRPr="00B60CA4" w:rsidRDefault="002C55F5" w:rsidP="002C55F5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Возмещение затрат, связанных с погребением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5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о возмещении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2C55F5" w:rsidRPr="00B60CA4" w:rsidRDefault="002C55F5" w:rsidP="002C55F5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сооружение надгробия</w:t>
            </w:r>
          </w:p>
        </w:tc>
        <w:tc>
          <w:tcPr>
            <w:tcW w:w="3550" w:type="dxa"/>
            <w:gridSpan w:val="2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заявлений на  выплату социального пособия на погребение: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550" w:type="dxa"/>
            <w:gridSpan w:val="2"/>
            <w:vMerge w:val="restart"/>
          </w:tcPr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если погребение осуществлялось за счет средств супруга, близких родственников, иных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родственников, </w:t>
            </w:r>
            <w:hyperlink r:id="rId8" w:history="1">
              <w:r w:rsidRPr="00B60CA4">
                <w:rPr>
                  <w:rFonts w:ascii="Times New Roman" w:hAnsi="Times New Roman" w:cs="Times New Roman"/>
                  <w:sz w:val="20"/>
                  <w:szCs w:val="20"/>
                </w:rPr>
                <w:t>законного представителя</w:t>
              </w:r>
            </w:hyperlink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умершего или иного лица, взявшего на себя обязанность осуществить погребение умершего.</w:t>
            </w:r>
          </w:p>
          <w:p w:rsidR="00E30B56" w:rsidRPr="00B60CA4" w:rsidRDefault="00E30B56" w:rsidP="00E30B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Отсутствует в перечнях государственных и муниципальных услуг, утвержденных 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      </w:r>
            <w:r w:rsidRPr="00B60C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tabs>
                <w:tab w:val="left" w:pos="45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5.1. Прием заявлений о выплате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пособия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</w:t>
            </w:r>
            <w:r w:rsidRPr="00E30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Выплата пособия на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погребение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tabs>
                <w:tab w:val="left" w:pos="45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5.2. Прием заявлений о выплате социального пособия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</w:t>
            </w:r>
          </w:p>
        </w:tc>
        <w:tc>
          <w:tcPr>
            <w:tcW w:w="2268" w:type="dxa"/>
          </w:tcPr>
          <w:p w:rsidR="002C55F5" w:rsidRPr="00B60CA4" w:rsidRDefault="002C55F5" w:rsidP="002C55F5">
            <w:pPr>
              <w:tabs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и социального развития Республики Карелия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tabs>
                <w:tab w:val="left" w:pos="45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5.3. Прием заявлений о выплате социального пособия на погребение умерших граждан, если умерший был зарегистрирован в качестве страхователя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2C55F5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0B5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учреждение - Региональное отделение Фонда социального страхования РФ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Выплата пособия на погребение</w:t>
            </w:r>
          </w:p>
        </w:tc>
        <w:tc>
          <w:tcPr>
            <w:tcW w:w="3550" w:type="dxa"/>
            <w:gridSpan w:val="2"/>
            <w:vMerge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6. Прием документов для назначения пенсии по случаю утери кормильца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553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пенсии по случаю утери кормильца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в перечнях государственных и муниципальных услуг, утвержденных  Постановлением Правительства Российской Федерации от 27.09.2011 № 797 «О взаимодействии между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      </w: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 w:val="restart"/>
          </w:tcPr>
          <w:p w:rsidR="00E30B56" w:rsidRPr="00B60CA4" w:rsidRDefault="00E30B56" w:rsidP="00E30B56">
            <w:pPr>
              <w:pStyle w:val="a3"/>
              <w:numPr>
                <w:ilvl w:val="0"/>
                <w:numId w:val="11"/>
              </w:num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 w:type="page"/>
              <w:t>«ПЕРЕМЕНА ИМЕНИ»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перемены имени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2C55F5" w:rsidRDefault="002C55F5" w:rsidP="002C55F5">
            <w:pPr>
              <w:pStyle w:val="ConsPlusTitle"/>
              <w:jc w:val="center"/>
              <w:rPr>
                <w:b w:val="0"/>
              </w:rPr>
            </w:pPr>
            <w:r w:rsidRPr="00E30B56">
              <w:rPr>
                <w:rFonts w:ascii="Times New Roman" w:hAnsi="Times New Roman" w:cs="Times New Roman"/>
                <w:b w:val="0"/>
              </w:rPr>
              <w:t>Управление записи актов гражданского состояния Республики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перемене имени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и замена паспорта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(общегражданский)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(заграничный)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содержащего электронные носители информации, и учет таких паспортов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Паспорт (заграничный, содержащий электронные носители информации)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водительских удостоверений при замене, утрате (похищении) и международных удостоверений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Министерство внутренних дел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Водительское удостоверение (временное разрешение)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tabs>
                <w:tab w:val="left" w:pos="426"/>
                <w:tab w:val="left" w:pos="56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Прием от граждан анкет с целью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Дубликат страхового свидетельства обязательного пенсионного страхования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о государственной регистрации прав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3"/>
              </w:numPr>
              <w:spacing w:before="60" w:after="6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свидетельства о постановке на учет физического лица в налоговом органе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2C55F5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67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Дубликат свидетельства о постановке на учет в налоговом органе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tabs>
                <w:tab w:val="left" w:pos="567"/>
              </w:tabs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Отсутствует в перечнях государственных и муниципальных услуг, утвержденных 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      </w: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</w:tcPr>
          <w:p w:rsidR="00E30B56" w:rsidRPr="00B60CA4" w:rsidRDefault="00E30B56" w:rsidP="00E30B56">
            <w:pPr>
              <w:pStyle w:val="a3"/>
              <w:tabs>
                <w:tab w:val="left" w:pos="426"/>
                <w:tab w:val="left" w:pos="567"/>
              </w:tabs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spacing w:before="6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полиса обязательного медицинского страхования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Страховые медицинские организации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Полис обязательного медицинского страхования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pStyle w:val="a3"/>
              <w:spacing w:before="6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на базе многофункциональных центров в соответствии с Постановлением Правительства Российской Федерации от 22.12.2012 № 1376 «Об утверждении </w:t>
            </w: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услуг»</w:t>
            </w: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 w:val="restart"/>
          </w:tcPr>
          <w:p w:rsidR="00E30B56" w:rsidRPr="00B60CA4" w:rsidRDefault="00E30B56" w:rsidP="00D030E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«ПРИОБРЕТЕНИЕ ЖИЛОГО ПОМЕЩЕНИЯ»</w:t>
            </w: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находящихся в федеральной собственности, на которых расположены объекты недвижимости, в аренду, безвозмездное срочное пользование или постоянное (бессрочное) пользование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6B4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Территориальное управление Федерального агентства по управлению государственным имуществом в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федеральных земельных участков под объектами недвижимости в аренду,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безвозмездное срочное пользование или постоянное (бессрочное) пользование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B416B4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земельных участков, находящихся в собственности </w:t>
            </w:r>
            <w:r w:rsidR="00B416B4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, на которых расположены объекты недвижимости, в аренду, безвозмездное срочное пользование или постоянное (бессрочное) пользование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A347C3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арелия</w:t>
            </w: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 xml:space="preserve"> по управлению государственным имуществом и организации закупок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pStyle w:val="a3"/>
              <w:spacing w:before="6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региональных земельных участков под объектами недвижимости в аренду, безвозмездное срочное пользование или постоянное (бессрочное) пользование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на которых расположены объекты недвижимости, в аренду,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срочное пользование или постоянное (бессрочное) пользование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</w:t>
            </w:r>
          </w:p>
        </w:tc>
        <w:tc>
          <w:tcPr>
            <w:tcW w:w="2268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pStyle w:val="a3"/>
              <w:spacing w:before="6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муниципальных земельных участков под объектами недвижимости в аренду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срочное пользование или постоянное (бессрочное) пользование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Продажа (приватизация) земельных участков, на которых расположены объекты недвижимости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6B4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Территориальное управление Федерального агентства по управлению государственным имуществом в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Приватизация федеральных земельных участков под объектами недвижимости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B416B4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Продажа (приватизация) земельных участков, находящихся в собственности </w:t>
            </w:r>
            <w:r w:rsidR="00B416B4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, на которых расположены объекты недвижимости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еспублики </w:t>
            </w: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арелия</w:t>
            </w:r>
            <w:r w:rsidRPr="00B416B4">
              <w:rPr>
                <w:rFonts w:ascii="Times New Roman" w:hAnsi="Times New Roman" w:cs="Times New Roman"/>
                <w:sz w:val="20"/>
                <w:szCs w:val="20"/>
              </w:rPr>
              <w:t xml:space="preserve"> по управлению государственным имуществом и организации закупок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Приватизация региональных земельных участков под объектами недвижимости</w:t>
            </w:r>
          </w:p>
        </w:tc>
        <w:tc>
          <w:tcPr>
            <w:tcW w:w="3543" w:type="dxa"/>
            <w:vMerge w:val="restart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Продажа (приватизация) земельных участков, находящихся в муниципальной собственности, на которых расположены объекты недвижимости</w:t>
            </w:r>
          </w:p>
          <w:p w:rsidR="00E30B56" w:rsidRPr="00B60CA4" w:rsidRDefault="00E30B56" w:rsidP="00E30B56">
            <w:pPr>
              <w:pStyle w:val="a3"/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B56" w:rsidRPr="00B60CA4" w:rsidRDefault="00E30B56" w:rsidP="00E30B56">
            <w:pPr>
              <w:pStyle w:val="a3"/>
              <w:spacing w:before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pStyle w:val="a3"/>
              <w:spacing w:before="60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Приватизация муниципальных земельных участков под объектами недвижимости</w:t>
            </w:r>
          </w:p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государственного сертификата на материнский (семейный) капитал (при рождении второго ребенка</w:t>
            </w:r>
            <w:proofErr w:type="gramEnd"/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Государственный сертификат на материнский (семейный) капитал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заявлений о распоряжении средствами (частью средств) материнского (семейного) капитала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</w:t>
            </w:r>
            <w:proofErr w:type="gramStart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E30B56">
              <w:rPr>
                <w:rFonts w:ascii="Times New Roman" w:hAnsi="Times New Roman" w:cs="Times New Roman"/>
                <w:sz w:val="20"/>
                <w:szCs w:val="20"/>
              </w:rPr>
              <w:t>тделение Пенсионного фонда Российской Федерации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права распоряжения средствами (частью средств) материнского (семейного) капитала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bCs/>
                <w:sz w:val="20"/>
                <w:szCs w:val="20"/>
              </w:rPr>
              <w:t>Предварительное разрешение на сделку с имуществом несовершеннолетнего под опекой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  <w:r w:rsidRPr="00B60CA4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Минстрой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, уполномоченный исполнительный орган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 и орган местного самоуправления муниципального образования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Получение молодыми семьями социальных выплат на приобретение (строительство) жилья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прав на недвижимое имущество и сделок с ним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Не является обязательной в рамках жизненной ситуации</w:t>
            </w:r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</w:t>
            </w:r>
            <w:r w:rsidRPr="00BB3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 права собственности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До 9 </w:t>
            </w:r>
            <w:proofErr w:type="spell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подуслуг</w:t>
            </w:r>
            <w:proofErr w:type="spellEnd"/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Государственный кадастровый учет недвижимого имущества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1DF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Кадастровый паспорт объекта недвижимости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 xml:space="preserve">До 9 </w:t>
            </w:r>
            <w:proofErr w:type="spellStart"/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подуслуг</w:t>
            </w:r>
            <w:proofErr w:type="spellEnd"/>
          </w:p>
        </w:tc>
      </w:tr>
      <w:tr w:rsidR="00E30B56" w:rsidRPr="00B60CA4" w:rsidTr="00E30B56">
        <w:trPr>
          <w:gridAfter w:val="1"/>
          <w:wAfter w:w="7" w:type="dxa"/>
        </w:trPr>
        <w:tc>
          <w:tcPr>
            <w:tcW w:w="1951" w:type="dxa"/>
            <w:vMerge/>
          </w:tcPr>
          <w:p w:rsidR="00E30B56" w:rsidRPr="00B60CA4" w:rsidRDefault="00E30B56" w:rsidP="00E30B56">
            <w:pPr>
              <w:pStyle w:val="a3"/>
              <w:numPr>
                <w:ilvl w:val="0"/>
                <w:numId w:val="12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E30B56" w:rsidRPr="00B60CA4" w:rsidRDefault="00E30B56" w:rsidP="00E30B56">
            <w:pPr>
              <w:pStyle w:val="a3"/>
              <w:numPr>
                <w:ilvl w:val="0"/>
                <w:numId w:val="14"/>
              </w:numPr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629" w:type="dxa"/>
          </w:tcPr>
          <w:p w:rsidR="00E30B56" w:rsidRPr="00B60CA4" w:rsidRDefault="00E30B56" w:rsidP="00E30B56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Федеральная</w:t>
            </w:r>
          </w:p>
        </w:tc>
        <w:tc>
          <w:tcPr>
            <w:tcW w:w="2268" w:type="dxa"/>
          </w:tcPr>
          <w:p w:rsidR="00E30B56" w:rsidRPr="00B60CA4" w:rsidRDefault="00B416B4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56">
              <w:rPr>
                <w:rStyle w:val="FontStyle20"/>
                <w:sz w:val="20"/>
                <w:szCs w:val="20"/>
              </w:rPr>
              <w:t>Управление Федеральной миграционной службы по Республике Карелия</w:t>
            </w:r>
          </w:p>
        </w:tc>
        <w:tc>
          <w:tcPr>
            <w:tcW w:w="2410" w:type="dxa"/>
          </w:tcPr>
          <w:p w:rsidR="00E30B56" w:rsidRPr="00B60CA4" w:rsidRDefault="00E30B56" w:rsidP="00E30B56">
            <w:pPr>
              <w:tabs>
                <w:tab w:val="left" w:pos="222"/>
                <w:tab w:val="left" w:pos="553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CA4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по месту жительства (месту пребывания)</w:t>
            </w:r>
          </w:p>
        </w:tc>
        <w:tc>
          <w:tcPr>
            <w:tcW w:w="3543" w:type="dxa"/>
          </w:tcPr>
          <w:p w:rsidR="00E30B56" w:rsidRPr="00B60CA4" w:rsidRDefault="00E30B56" w:rsidP="00E30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0B56" w:rsidRDefault="00E30B56"/>
    <w:sectPr w:rsidR="00E30B56" w:rsidSect="00E30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9F" w:rsidRDefault="008A609F" w:rsidP="00E30B56">
      <w:pPr>
        <w:spacing w:after="0" w:line="240" w:lineRule="auto"/>
      </w:pPr>
      <w:r>
        <w:separator/>
      </w:r>
    </w:p>
  </w:endnote>
  <w:endnote w:type="continuationSeparator" w:id="0">
    <w:p w:rsidR="008A609F" w:rsidRDefault="008A609F" w:rsidP="00E3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9F" w:rsidRDefault="008A609F" w:rsidP="00E30B56">
      <w:pPr>
        <w:spacing w:after="0" w:line="240" w:lineRule="auto"/>
      </w:pPr>
      <w:r>
        <w:separator/>
      </w:r>
    </w:p>
  </w:footnote>
  <w:footnote w:type="continuationSeparator" w:id="0">
    <w:p w:rsidR="008A609F" w:rsidRDefault="008A609F" w:rsidP="00E30B56">
      <w:pPr>
        <w:spacing w:after="0" w:line="240" w:lineRule="auto"/>
      </w:pPr>
      <w:r>
        <w:continuationSeparator/>
      </w:r>
    </w:p>
  </w:footnote>
  <w:footnote w:id="1">
    <w:p w:rsidR="004940CA" w:rsidRPr="00B65130" w:rsidRDefault="004940CA" w:rsidP="00E30B56">
      <w:pPr>
        <w:pStyle w:val="a5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B65130">
        <w:rPr>
          <w:rStyle w:val="a7"/>
          <w:rFonts w:ascii="Times New Roman" w:hAnsi="Times New Roman" w:cs="Times New Roman"/>
        </w:rPr>
        <w:footnoteRef/>
      </w:r>
      <w:r w:rsidRPr="00B65130">
        <w:rPr>
          <w:rFonts w:ascii="Times New Roman" w:hAnsi="Times New Roman" w:cs="Times New Roman"/>
        </w:rPr>
        <w:t> В соответствии с Указом Президента Российской Федерации от 4 ноября 2002 года № 1325 «Об утверждении положения о порядке рассмотрения вопросов гражданства Российской Федерации» наличие гражданства Российской Федерации удостоверяется свидетельством о рождении, в которое внесены сведения о гражданстве Российской Федерации родителей, одного из родителя или единственного родителя</w:t>
      </w:r>
    </w:p>
  </w:footnote>
  <w:footnote w:id="2">
    <w:p w:rsidR="004940CA" w:rsidRPr="00634A41" w:rsidRDefault="004940CA" w:rsidP="00E30B56">
      <w:pPr>
        <w:pStyle w:val="a5"/>
        <w:ind w:right="-314"/>
        <w:jc w:val="both"/>
        <w:rPr>
          <w:rFonts w:ascii="Times New Roman" w:hAnsi="Times New Roman" w:cs="Times New Roman"/>
        </w:rPr>
      </w:pPr>
      <w:r w:rsidRPr="00634A41">
        <w:rPr>
          <w:rStyle w:val="a7"/>
          <w:rFonts w:ascii="Times New Roman" w:hAnsi="Times New Roman" w:cs="Times New Roman"/>
        </w:rPr>
        <w:footnoteRef/>
      </w:r>
      <w:r w:rsidRPr="00634A41">
        <w:rPr>
          <w:rFonts w:ascii="Times New Roman" w:hAnsi="Times New Roman" w:cs="Times New Roman"/>
        </w:rPr>
        <w:t xml:space="preserve"> Перечень мер социальной </w:t>
      </w:r>
      <w:proofErr w:type="gramStart"/>
      <w:r w:rsidRPr="00634A41">
        <w:rPr>
          <w:rFonts w:ascii="Times New Roman" w:hAnsi="Times New Roman" w:cs="Times New Roman"/>
        </w:rPr>
        <w:t>поддержи многодетных семей установлен</w:t>
      </w:r>
      <w:proofErr w:type="gramEnd"/>
      <w:r w:rsidRPr="00634A41">
        <w:rPr>
          <w:rFonts w:ascii="Times New Roman" w:hAnsi="Times New Roman" w:cs="Times New Roman"/>
        </w:rPr>
        <w:t xml:space="preserve"> Указом Президент</w:t>
      </w:r>
      <w:r>
        <w:rPr>
          <w:rFonts w:ascii="Times New Roman" w:hAnsi="Times New Roman" w:cs="Times New Roman"/>
        </w:rPr>
        <w:t xml:space="preserve">а Российской Федерации от 05 мая </w:t>
      </w:r>
      <w:r w:rsidRPr="00634A41">
        <w:rPr>
          <w:rFonts w:ascii="Times New Roman" w:hAnsi="Times New Roman" w:cs="Times New Roman"/>
        </w:rPr>
        <w:t xml:space="preserve">1992 </w:t>
      </w:r>
      <w:r>
        <w:rPr>
          <w:rFonts w:ascii="Times New Roman" w:hAnsi="Times New Roman" w:cs="Times New Roman"/>
        </w:rPr>
        <w:t>г.</w:t>
      </w:r>
      <w:r w:rsidRPr="00634A41">
        <w:rPr>
          <w:rFonts w:ascii="Times New Roman" w:hAnsi="Times New Roman" w:cs="Times New Roman"/>
        </w:rPr>
        <w:t xml:space="preserve"> № 431 «О мерах по социальной поддержке многодетных семей»</w:t>
      </w:r>
    </w:p>
  </w:footnote>
  <w:footnote w:id="3">
    <w:p w:rsidR="004940CA" w:rsidRPr="00634A41" w:rsidRDefault="004940CA" w:rsidP="00E30B56">
      <w:pPr>
        <w:pStyle w:val="a5"/>
        <w:jc w:val="both"/>
        <w:rPr>
          <w:rFonts w:ascii="Times New Roman" w:hAnsi="Times New Roman" w:cs="Times New Roman"/>
        </w:rPr>
      </w:pPr>
      <w:r w:rsidRPr="00634A41">
        <w:rPr>
          <w:rStyle w:val="a7"/>
          <w:rFonts w:ascii="Times New Roman" w:hAnsi="Times New Roman" w:cs="Times New Roman"/>
        </w:rPr>
        <w:footnoteRef/>
      </w:r>
      <w:r w:rsidRPr="00634A41">
        <w:rPr>
          <w:rFonts w:ascii="Times New Roman" w:hAnsi="Times New Roman" w:cs="Times New Roman"/>
        </w:rPr>
        <w:t xml:space="preserve"> Предоставляется в рамках подпрограммы «Обеспечение жильем молодых семей» федеральной целевой программы «Жилище» на 2011-2015 годы</w:t>
      </w:r>
    </w:p>
  </w:footnote>
  <w:footnote w:id="4">
    <w:p w:rsidR="004940CA" w:rsidRPr="00F30766" w:rsidRDefault="004940CA" w:rsidP="00E30B56">
      <w:pPr>
        <w:pStyle w:val="a5"/>
        <w:jc w:val="both"/>
        <w:rPr>
          <w:rFonts w:ascii="Times New Roman" w:hAnsi="Times New Roman" w:cs="Times New Roman"/>
        </w:rPr>
      </w:pPr>
      <w:r w:rsidRPr="00F30766">
        <w:rPr>
          <w:rStyle w:val="a7"/>
          <w:rFonts w:ascii="Times New Roman" w:hAnsi="Times New Roman" w:cs="Times New Roman"/>
        </w:rPr>
        <w:footnoteRef/>
      </w:r>
      <w:r w:rsidRPr="00F30766">
        <w:rPr>
          <w:rFonts w:ascii="Times New Roman" w:hAnsi="Times New Roman" w:cs="Times New Roman"/>
        </w:rPr>
        <w:t xml:space="preserve"> Предоставляется в рамках подпрограммы «Обеспечение жильем молодых семей» федеральной целевой программы «Жилище» на 2011-2015 годы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B17"/>
    <w:multiLevelType w:val="hybridMultilevel"/>
    <w:tmpl w:val="7A8E3A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196EE5"/>
    <w:multiLevelType w:val="hybridMultilevel"/>
    <w:tmpl w:val="7A8E3A9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A84"/>
    <w:multiLevelType w:val="hybridMultilevel"/>
    <w:tmpl w:val="4B7E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0E3"/>
    <w:multiLevelType w:val="hybridMultilevel"/>
    <w:tmpl w:val="CA0C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2124"/>
    <w:multiLevelType w:val="hybridMultilevel"/>
    <w:tmpl w:val="7A8E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0BC0"/>
    <w:multiLevelType w:val="hybridMultilevel"/>
    <w:tmpl w:val="9338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0951"/>
    <w:multiLevelType w:val="hybridMultilevel"/>
    <w:tmpl w:val="7A8E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6E3"/>
    <w:multiLevelType w:val="hybridMultilevel"/>
    <w:tmpl w:val="1ACC706C"/>
    <w:lvl w:ilvl="0" w:tplc="1E82C588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266B3"/>
    <w:multiLevelType w:val="hybridMultilevel"/>
    <w:tmpl w:val="C8CA9AF4"/>
    <w:lvl w:ilvl="0" w:tplc="439651D4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61BB2"/>
    <w:multiLevelType w:val="hybridMultilevel"/>
    <w:tmpl w:val="E98C2512"/>
    <w:lvl w:ilvl="0" w:tplc="9936504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D1B86"/>
    <w:multiLevelType w:val="hybridMultilevel"/>
    <w:tmpl w:val="B9F208B2"/>
    <w:lvl w:ilvl="0" w:tplc="C0449B2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91461"/>
    <w:multiLevelType w:val="hybridMultilevel"/>
    <w:tmpl w:val="CA0C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40C0D"/>
    <w:multiLevelType w:val="hybridMultilevel"/>
    <w:tmpl w:val="248A4EEE"/>
    <w:lvl w:ilvl="0" w:tplc="8352799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31447"/>
    <w:multiLevelType w:val="hybridMultilevel"/>
    <w:tmpl w:val="41F4849A"/>
    <w:lvl w:ilvl="0" w:tplc="A57CF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4165B"/>
    <w:multiLevelType w:val="hybridMultilevel"/>
    <w:tmpl w:val="CA9099DC"/>
    <w:lvl w:ilvl="0" w:tplc="0502734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56"/>
    <w:rsid w:val="000F280B"/>
    <w:rsid w:val="001F1AB4"/>
    <w:rsid w:val="00215B0C"/>
    <w:rsid w:val="002C55F5"/>
    <w:rsid w:val="00344398"/>
    <w:rsid w:val="003A0FF2"/>
    <w:rsid w:val="004940CA"/>
    <w:rsid w:val="00531A2A"/>
    <w:rsid w:val="005F158A"/>
    <w:rsid w:val="00716B1F"/>
    <w:rsid w:val="008A609F"/>
    <w:rsid w:val="008B2BE0"/>
    <w:rsid w:val="00B416B4"/>
    <w:rsid w:val="00BB31DF"/>
    <w:rsid w:val="00BD5C67"/>
    <w:rsid w:val="00D030EC"/>
    <w:rsid w:val="00D1455A"/>
    <w:rsid w:val="00E30B56"/>
    <w:rsid w:val="00E90B36"/>
    <w:rsid w:val="00E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0B56"/>
    <w:pPr>
      <w:ind w:left="720"/>
      <w:contextualSpacing/>
    </w:pPr>
  </w:style>
  <w:style w:type="paragraph" w:styleId="a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6"/>
    <w:unhideWhenUsed/>
    <w:rsid w:val="00E30B5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5"/>
    <w:rsid w:val="00E30B56"/>
    <w:rPr>
      <w:rFonts w:eastAsiaTheme="minorEastAsia"/>
      <w:sz w:val="20"/>
      <w:szCs w:val="20"/>
      <w:lang w:eastAsia="ru-RU"/>
    </w:rPr>
  </w:style>
  <w:style w:type="character" w:styleId="a7">
    <w:name w:val="footnote reference"/>
    <w:aliases w:val="Знак сноски-FN,Ciae niinee-FN,Знак сноски 1"/>
    <w:basedOn w:val="a0"/>
    <w:uiPriority w:val="99"/>
    <w:unhideWhenUsed/>
    <w:rsid w:val="00E30B56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E30B5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E30B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E30B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E30B56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F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5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0B56"/>
    <w:pPr>
      <w:ind w:left="720"/>
      <w:contextualSpacing/>
    </w:pPr>
  </w:style>
  <w:style w:type="paragraph" w:styleId="a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6"/>
    <w:unhideWhenUsed/>
    <w:rsid w:val="00E30B5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5"/>
    <w:rsid w:val="00E30B56"/>
    <w:rPr>
      <w:rFonts w:eastAsiaTheme="minorEastAsia"/>
      <w:sz w:val="20"/>
      <w:szCs w:val="20"/>
      <w:lang w:eastAsia="ru-RU"/>
    </w:rPr>
  </w:style>
  <w:style w:type="character" w:styleId="a7">
    <w:name w:val="footnote reference"/>
    <w:aliases w:val="Знак сноски-FN,Ciae niinee-FN,Знак сноски 1"/>
    <w:basedOn w:val="a0"/>
    <w:uiPriority w:val="99"/>
    <w:unhideWhenUsed/>
    <w:rsid w:val="00E30B56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E30B5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E30B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E30B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E30B56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F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5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94056F1830183B297CA9CF3ABA07B26D8B8F915884C9295B487D005C478FF8196F7F6C3B8FEn1w7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29</Pages>
  <Words>6402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42815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 Дмитрий Станиславович</dc:creator>
  <cp:lastModifiedBy>Мастинен Ирина Александровна</cp:lastModifiedBy>
  <cp:revision>6</cp:revision>
  <cp:lastPrinted>2015-02-06T11:45:00Z</cp:lastPrinted>
  <dcterms:created xsi:type="dcterms:W3CDTF">2015-02-04T13:49:00Z</dcterms:created>
  <dcterms:modified xsi:type="dcterms:W3CDTF">2015-02-09T12:52:00Z</dcterms:modified>
</cp:coreProperties>
</file>