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Харин Олег Игоревич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01.03.1970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 мая</w:t>
      </w:r>
      <w:r>
        <w:rPr>
          <w:rFonts w:ascii="Times New Roman" w:hAnsi="Times New Roman"/>
          <w:sz w:val="28"/>
          <w:szCs w:val="28"/>
        </w:rPr>
        <w:t xml:space="preserve">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>
        <w:rPr>
          <w:rFonts w:ascii="Times New Roman" w:hAnsi="Times New Roman"/>
          <w:sz w:val="28"/>
          <w:szCs w:val="28"/>
        </w:rPr>
        <w:t>Харина О.И.</w:t>
      </w:r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LibreOffice/7.5.2.1$Linux_X86_64 LibreOffice_project/50$Build-1</Application>
  <AppVersion>15.0000</AppVersion>
  <Pages>1</Pages>
  <Words>30</Words>
  <Characters>179</Characters>
  <CharactersWithSpaces>206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2024-05-16T14:39:06Z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