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E7" w:rsidRPr="00B30CE7" w:rsidRDefault="00B30CE7" w:rsidP="00B30CE7">
      <w:pPr>
        <w:shd w:val="clear" w:color="auto" w:fill="FFFFFF"/>
        <w:spacing w:before="100" w:beforeAutospacing="1" w:after="100" w:afterAutospacing="1" w:line="240" w:lineRule="auto"/>
        <w:jc w:val="right"/>
        <w:rPr>
          <w:rFonts w:ascii="Arial CYR" w:eastAsia="Times New Roman" w:hAnsi="Arial CYR" w:cs="Arial CYR"/>
          <w:color w:val="283555"/>
          <w:sz w:val="20"/>
          <w:szCs w:val="20"/>
          <w:lang w:eastAsia="ru-RU"/>
        </w:rPr>
      </w:pPr>
      <w:bookmarkStart w:id="0" w:name="_GoBack"/>
      <w:r w:rsidRPr="00B30CE7">
        <w:rPr>
          <w:rFonts w:ascii="Arial CYR" w:eastAsia="Times New Roman" w:hAnsi="Arial CYR" w:cs="Arial CYR"/>
          <w:color w:val="283555"/>
          <w:sz w:val="20"/>
          <w:szCs w:val="20"/>
          <w:lang w:eastAsia="ru-RU"/>
        </w:rPr>
        <w:t>г.Петрозаводск</w:t>
      </w:r>
      <w:r w:rsidRPr="00B30CE7">
        <w:rPr>
          <w:rFonts w:ascii="Arial CYR" w:eastAsia="Times New Roman" w:hAnsi="Arial CYR" w:cs="Arial CYR"/>
          <w:color w:val="283555"/>
          <w:sz w:val="20"/>
          <w:szCs w:val="20"/>
          <w:lang w:eastAsia="ru-RU"/>
        </w:rPr>
        <w:br/>
        <w:t>26 июня 2014 года</w:t>
      </w:r>
    </w:p>
    <w:bookmarkEnd w:id="0"/>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b/>
          <w:bCs/>
          <w:color w:val="283555"/>
          <w:sz w:val="20"/>
          <w:szCs w:val="20"/>
          <w:lang w:eastAsia="ru-RU"/>
        </w:rPr>
        <w:t>Председательствовал:</w:t>
      </w:r>
      <w:r w:rsidRPr="00B30CE7">
        <w:rPr>
          <w:rFonts w:ascii="Arial CYR" w:eastAsia="Times New Roman" w:hAnsi="Arial CYR" w:cs="Arial CYR"/>
          <w:color w:val="283555"/>
          <w:sz w:val="20"/>
          <w:szCs w:val="20"/>
          <w:lang w:eastAsia="ru-RU"/>
        </w:rPr>
        <w:t> И.о. Председателя Государственного комитета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Жданович Сергей Адамович</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b/>
          <w:bCs/>
          <w:color w:val="283555"/>
          <w:sz w:val="20"/>
          <w:szCs w:val="20"/>
          <w:lang w:eastAsia="ru-RU"/>
        </w:rPr>
        <w:t>Присутствовали:</w:t>
      </w:r>
      <w:r w:rsidRPr="00B30CE7">
        <w:rPr>
          <w:rFonts w:ascii="Arial CYR" w:eastAsia="Times New Roman" w:hAnsi="Arial CYR" w:cs="Arial CYR"/>
          <w:color w:val="283555"/>
          <w:sz w:val="20"/>
          <w:szCs w:val="20"/>
          <w:lang w:eastAsia="ru-RU"/>
        </w:rPr>
        <w:br/>
      </w:r>
      <w:r w:rsidRPr="00B30CE7">
        <w:rPr>
          <w:rFonts w:ascii="Arial CYR" w:eastAsia="Times New Roman" w:hAnsi="Arial CYR" w:cs="Arial CYR"/>
          <w:color w:val="283555"/>
          <w:sz w:val="20"/>
          <w:szCs w:val="20"/>
          <w:lang w:eastAsia="ru-RU"/>
        </w:rPr>
        <w:br/>
        <w:t>Члены комиссии:</w:t>
      </w:r>
      <w:r w:rsidRPr="00B30CE7">
        <w:rPr>
          <w:rFonts w:ascii="Arial CYR" w:eastAsia="Times New Roman" w:hAnsi="Arial CYR" w:cs="Arial CYR"/>
          <w:color w:val="283555"/>
          <w:sz w:val="20"/>
          <w:szCs w:val="20"/>
          <w:lang w:eastAsia="ru-RU"/>
        </w:rPr>
        <w:br/>
        <w:t>Аникина И.Е., Бакунович И.В., Дорохов А.Н., Ермаков А.К., Жданович С.А., Журавлева Е.В., Никифорова Л.А., Кононенко А.И., Рузанова Н.С., Сорокин А.С., Чеканов А.Н.</w:t>
      </w:r>
      <w:r w:rsidRPr="00B30CE7">
        <w:rPr>
          <w:rFonts w:ascii="Arial CYR" w:eastAsia="Times New Roman" w:hAnsi="Arial CYR" w:cs="Arial CYR"/>
          <w:color w:val="283555"/>
          <w:sz w:val="20"/>
          <w:szCs w:val="20"/>
          <w:lang w:eastAsia="ru-RU"/>
        </w:rPr>
        <w:br/>
        <w:t>Приглашенные:</w:t>
      </w:r>
      <w:r w:rsidRPr="00B30CE7">
        <w:rPr>
          <w:rFonts w:ascii="Arial CYR" w:eastAsia="Times New Roman" w:hAnsi="Arial CYR" w:cs="Arial CYR"/>
          <w:color w:val="283555"/>
          <w:sz w:val="20"/>
          <w:szCs w:val="20"/>
          <w:lang w:eastAsia="ru-RU"/>
        </w:rPr>
        <w:br/>
        <w:t>Байдюков А.В., Басова Е.Г., Бороздина Я.А., Буслович А.Н., Гуляева Е.В., Дадакина Л.И., Дрозд А.С., Дяченко Д.А., Квасников А.И., Коннов П.Г., Красильникова Е.С., Кузнецов М.Ю., Ломако А.В., Лябегин А.Ю., Малыхин Д.В., Марахтанов А.Г., Матвиюк А.К., Минкин Е.И., Онохов В.Н., Пашичева Е.А., Сачков А.П., Слюсаренко И.Б., Соколова Н.Е., Тимофеев А.А., Харина Т.Н., Шишкова Е.Е., Щеглова Е.Г.</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b/>
          <w:bCs/>
          <w:color w:val="283555"/>
          <w:sz w:val="20"/>
          <w:szCs w:val="20"/>
          <w:lang w:eastAsia="ru-RU"/>
        </w:rPr>
        <w:t>По вопросу № 1 «Повышение уровня востребованности государственных и муниципальных услуг в Республике Карелия, переведенных в электронный вид»</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1.1. Информацию и.о. Председателя Государственного комитета Республики Карелия по развитию информационно-коммуникационных технологий С.А. Ждановича принять к сведению.</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1.2. Органам исполнительной власти Республики Карелия:</w:t>
      </w:r>
      <w:r w:rsidRPr="00B30CE7">
        <w:rPr>
          <w:rFonts w:ascii="Arial CYR" w:eastAsia="Times New Roman" w:hAnsi="Arial CYR" w:cs="Arial CYR"/>
          <w:color w:val="283555"/>
          <w:sz w:val="20"/>
          <w:szCs w:val="20"/>
          <w:lang w:eastAsia="ru-RU"/>
        </w:rPr>
        <w:br/>
        <w:t>- определить перечень наиболее востребованных из оказываемых государственных услуг, предоставляемых в электронном виде, и представить его в Государственный комитет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21 июля 2014 года</w:t>
      </w:r>
      <w:r w:rsidRPr="00B30CE7">
        <w:rPr>
          <w:rFonts w:ascii="Arial CYR" w:eastAsia="Times New Roman" w:hAnsi="Arial CYR" w:cs="Arial CYR"/>
          <w:color w:val="283555"/>
          <w:sz w:val="20"/>
          <w:szCs w:val="20"/>
          <w:lang w:eastAsia="ru-RU"/>
        </w:rPr>
        <w:br/>
        <w:t>- утвердить перечень мероприятий по популяризации предоставления государственных услуг населению в электронном виде на 2014-2015 годы (далее – Перечень); копию Перечня представить в Государственный комитет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26 июля 2014 года</w:t>
      </w:r>
      <w:r w:rsidRPr="00B30CE7">
        <w:rPr>
          <w:rFonts w:ascii="Arial CYR" w:eastAsia="Times New Roman" w:hAnsi="Arial CYR" w:cs="Arial CYR"/>
          <w:color w:val="283555"/>
          <w:sz w:val="20"/>
          <w:szCs w:val="20"/>
          <w:lang w:eastAsia="ru-RU"/>
        </w:rPr>
        <w:br/>
        <w:t>- ответственным исполнителям мероприятий Перечня представлять отчет о ходе исполнения мероприятий Перечня в адрес Государственного Комитета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ежеквартально до 5 числа, месяца следующего за отчетным периодом</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1.3. Рекомендовать органам местного самоуправления в Республике Карелия:</w:t>
      </w:r>
      <w:r w:rsidRPr="00B30CE7">
        <w:rPr>
          <w:rFonts w:ascii="Arial CYR" w:eastAsia="Times New Roman" w:hAnsi="Arial CYR" w:cs="Arial CYR"/>
          <w:color w:val="283555"/>
          <w:sz w:val="20"/>
          <w:szCs w:val="20"/>
          <w:lang w:eastAsia="ru-RU"/>
        </w:rPr>
        <w:br/>
        <w:t>- определить перечень наиболее востребованных из оказываемых муниципальных услуг, предоставляемых в электронном виде и представить его в Государственный комитет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21 июля 2014 года</w:t>
      </w:r>
      <w:r w:rsidRPr="00B30CE7">
        <w:rPr>
          <w:rFonts w:ascii="Arial CYR" w:eastAsia="Times New Roman" w:hAnsi="Arial CYR" w:cs="Arial CYR"/>
          <w:color w:val="283555"/>
          <w:sz w:val="20"/>
          <w:szCs w:val="20"/>
          <w:lang w:eastAsia="ru-RU"/>
        </w:rPr>
        <w:br/>
        <w:t>- утвердить перечень мероприятий по популяризации предоставления муниципальных услуг населению в электронном виде на 2014-2015 годы (далее – Перечень); копию Перечня представить в Государственный комитет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26 июля 2014 года</w:t>
      </w:r>
      <w:r w:rsidRPr="00B30CE7">
        <w:rPr>
          <w:rFonts w:ascii="Arial CYR" w:eastAsia="Times New Roman" w:hAnsi="Arial CYR" w:cs="Arial CYR"/>
          <w:color w:val="283555"/>
          <w:sz w:val="20"/>
          <w:szCs w:val="20"/>
          <w:lang w:eastAsia="ru-RU"/>
        </w:rPr>
        <w:br/>
        <w:t>- ответственным исполнителям мероприятий Перечня представлять отчет о ходе исполнения мероприятий Перечня в адрес Государственного Комитета Республики Карелия по развитию информационно-коммуникационных технологий.</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b/>
          <w:bCs/>
          <w:color w:val="283555"/>
          <w:sz w:val="20"/>
          <w:szCs w:val="20"/>
          <w:lang w:eastAsia="ru-RU"/>
        </w:rPr>
        <w:t>По вопросу № 2 «О развитии Геопортала Республики Карелия»</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2.1. Информацию начальника отдела Министерства экономического развития Республики Карелия А.К Матвиюка принять к сведению.</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 xml:space="preserve">2.2. Министерству экономического развития Республики Карелия представить проекты нормативных правовых актов на согласование в заинтересованные органы исполнительной власти </w:t>
      </w:r>
      <w:r w:rsidRPr="00B30CE7">
        <w:rPr>
          <w:rFonts w:ascii="Arial CYR" w:eastAsia="Times New Roman" w:hAnsi="Arial CYR" w:cs="Arial CYR"/>
          <w:color w:val="283555"/>
          <w:sz w:val="20"/>
          <w:szCs w:val="20"/>
          <w:lang w:eastAsia="ru-RU"/>
        </w:rPr>
        <w:lastRenderedPageBreak/>
        <w:t>Республики Карелия.</w:t>
      </w:r>
      <w:r w:rsidRPr="00B30CE7">
        <w:rPr>
          <w:rFonts w:ascii="Arial CYR" w:eastAsia="Times New Roman" w:hAnsi="Arial CYR" w:cs="Arial CYR"/>
          <w:color w:val="283555"/>
          <w:sz w:val="20"/>
          <w:szCs w:val="20"/>
          <w:lang w:eastAsia="ru-RU"/>
        </w:rPr>
        <w:br/>
        <w:t>Срок – до 10 июля 2014 года.</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b/>
          <w:bCs/>
          <w:color w:val="283555"/>
          <w:sz w:val="20"/>
          <w:szCs w:val="20"/>
          <w:lang w:eastAsia="ru-RU"/>
        </w:rPr>
        <w:t>По вопросу № 3 «О размещении информации о деятельности органов исполнительной власти Республики Карелия и органов местного самоуправления в Республике Карелия в сети «Интернет» в форме открытых данных»</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3.1. Информацию и.о. Председателя Государственного комитета Республики Карелия по развитию информационно-коммуникационных технологий С.А. Ждановича принять к сведению.</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3.2. Государственному комитету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 подготовить проект постановления Правительства Республики Карелия о внесении изменений в постановление Правительства Республики Карелия от 25 мая 2009 года № 107-П «Об Официальном интернет-портале Республики Карелия» в части определения ответственности органов исполнительной власти Республики Карелия и органов местного самоуправления в Республики Карелия за сбор и формирование открытых данных;</w:t>
      </w:r>
      <w:r w:rsidRPr="00B30CE7">
        <w:rPr>
          <w:rFonts w:ascii="Arial CYR" w:eastAsia="Times New Roman" w:hAnsi="Arial CYR" w:cs="Arial CYR"/>
          <w:color w:val="283555"/>
          <w:sz w:val="20"/>
          <w:szCs w:val="20"/>
          <w:lang w:eastAsia="ru-RU"/>
        </w:rPr>
        <w:br/>
        <w:t>Срок – до 15 августа 2014 года</w:t>
      </w:r>
      <w:r w:rsidRPr="00B30CE7">
        <w:rPr>
          <w:rFonts w:ascii="Arial CYR" w:eastAsia="Times New Roman" w:hAnsi="Arial CYR" w:cs="Arial CYR"/>
          <w:color w:val="283555"/>
          <w:sz w:val="20"/>
          <w:szCs w:val="20"/>
          <w:lang w:eastAsia="ru-RU"/>
        </w:rPr>
        <w:br/>
        <w:t>- на «Главной» странице Официального интернет-портала Республики Карелия создать раздел «Открытые данные».</w:t>
      </w:r>
      <w:r w:rsidRPr="00B30CE7">
        <w:rPr>
          <w:rFonts w:ascii="Arial CYR" w:eastAsia="Times New Roman" w:hAnsi="Arial CYR" w:cs="Arial CYR"/>
          <w:color w:val="283555"/>
          <w:sz w:val="20"/>
          <w:szCs w:val="20"/>
          <w:lang w:eastAsia="ru-RU"/>
        </w:rPr>
        <w:br/>
        <w:t>Срок – до 15 августа 2014 года</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3.3. Органам исполнительной власти Республики Карелия:</w:t>
      </w:r>
      <w:r w:rsidRPr="00B30CE7">
        <w:rPr>
          <w:rFonts w:ascii="Arial CYR" w:eastAsia="Times New Roman" w:hAnsi="Arial CYR" w:cs="Arial CYR"/>
          <w:color w:val="283555"/>
          <w:sz w:val="20"/>
          <w:szCs w:val="20"/>
          <w:lang w:eastAsia="ru-RU"/>
        </w:rPr>
        <w:br/>
        <w:t>- определить перечень информации, размещаемой в форме открытых данных;</w:t>
      </w:r>
      <w:r w:rsidRPr="00B30CE7">
        <w:rPr>
          <w:rFonts w:ascii="Arial CYR" w:eastAsia="Times New Roman" w:hAnsi="Arial CYR" w:cs="Arial CYR"/>
          <w:color w:val="283555"/>
          <w:sz w:val="20"/>
          <w:szCs w:val="20"/>
          <w:lang w:eastAsia="ru-RU"/>
        </w:rPr>
        <w:br/>
        <w:t>- представить информацию для размещения на Официальном интернет-портале Республики Карелия и на Портале открытых данных Российской Федерации в соответствии с постановлением Правительства Российской Федерации от 10 июля 2013года № 583 « Об обеспечении доступа к общедоступной информации о деятельности органов власти в сети «Интернет» в форме открытых данных» в адрес Государственного комитета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15 августа 2014 года</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3.4. Рекомендовать органам местного самоуправления в Республике Карелия:</w:t>
      </w:r>
      <w:r w:rsidRPr="00B30CE7">
        <w:rPr>
          <w:rFonts w:ascii="Arial CYR" w:eastAsia="Times New Roman" w:hAnsi="Arial CYR" w:cs="Arial CYR"/>
          <w:color w:val="283555"/>
          <w:sz w:val="20"/>
          <w:szCs w:val="20"/>
          <w:lang w:eastAsia="ru-RU"/>
        </w:rPr>
        <w:br/>
        <w:t>- определить перечень информации, размещаемой в форме открытых данных;</w:t>
      </w:r>
      <w:r w:rsidRPr="00B30CE7">
        <w:rPr>
          <w:rFonts w:ascii="Arial CYR" w:eastAsia="Times New Roman" w:hAnsi="Arial CYR" w:cs="Arial CYR"/>
          <w:color w:val="283555"/>
          <w:sz w:val="20"/>
          <w:szCs w:val="20"/>
          <w:lang w:eastAsia="ru-RU"/>
        </w:rPr>
        <w:br/>
        <w:t>- представить информацию для размещения на Официальном интернет-портале Республики Карелия и на Портале открытых данных Российской Федерации в соответствии с постановлением Правительства Российской Федерации от 10 июля 2013г. № 583 « Об обеспечении доступа к общедоступной информации о деятельности органов власти в сети «Интернет» в форме открытых данных» в адрес Государственного комитета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Срок – до 15 августа 2014 года</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4.1. Контроль за выполнением протокола возложить на Государственный комитет Республики Карелия по развитию информационно-коммуникационных технологий;</w:t>
      </w:r>
    </w:p>
    <w:p w:rsidR="00B30CE7" w:rsidRPr="00B30CE7" w:rsidRDefault="00B30CE7" w:rsidP="00B30CE7">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4.2. Государственному комитету Республики Карелия по развитию информационно-коммуникационных технологий:</w:t>
      </w:r>
      <w:r w:rsidRPr="00B30CE7">
        <w:rPr>
          <w:rFonts w:ascii="Arial CYR" w:eastAsia="Times New Roman" w:hAnsi="Arial CYR" w:cs="Arial CYR"/>
          <w:color w:val="283555"/>
          <w:sz w:val="20"/>
          <w:szCs w:val="20"/>
          <w:lang w:eastAsia="ru-RU"/>
        </w:rPr>
        <w:br/>
        <w:t>- о выполнении протокола проинформировать председателя Комиссии по развитию информационного общества и формированию электронного правительства, по повышению качества и доступности предоставления государственных и муниципальных услуг в Республике Карелия.</w:t>
      </w:r>
      <w:r w:rsidRPr="00B30CE7">
        <w:rPr>
          <w:rFonts w:ascii="Arial CYR" w:eastAsia="Times New Roman" w:hAnsi="Arial CYR" w:cs="Arial CYR"/>
          <w:color w:val="283555"/>
          <w:sz w:val="20"/>
          <w:szCs w:val="20"/>
          <w:lang w:eastAsia="ru-RU"/>
        </w:rPr>
        <w:br/>
        <w:t>Срок – до 15 сентября 2014 года</w:t>
      </w:r>
    </w:p>
    <w:p w:rsidR="00B30CE7" w:rsidRPr="00B30CE7" w:rsidRDefault="00B30CE7" w:rsidP="00B30CE7">
      <w:pPr>
        <w:shd w:val="clear" w:color="auto" w:fill="FFFFFF"/>
        <w:spacing w:before="100" w:beforeAutospacing="1" w:after="100" w:afterAutospacing="1" w:line="240" w:lineRule="auto"/>
        <w:jc w:val="right"/>
        <w:rPr>
          <w:rFonts w:ascii="Arial CYR" w:eastAsia="Times New Roman" w:hAnsi="Arial CYR" w:cs="Arial CYR"/>
          <w:color w:val="283555"/>
          <w:sz w:val="20"/>
          <w:szCs w:val="20"/>
          <w:lang w:eastAsia="ru-RU"/>
        </w:rPr>
      </w:pPr>
      <w:r w:rsidRPr="00B30CE7">
        <w:rPr>
          <w:rFonts w:ascii="Arial CYR" w:eastAsia="Times New Roman" w:hAnsi="Arial CYR" w:cs="Arial CYR"/>
          <w:color w:val="283555"/>
          <w:sz w:val="20"/>
          <w:szCs w:val="20"/>
          <w:lang w:eastAsia="ru-RU"/>
        </w:rPr>
        <w:t>Протокол заседания вела:</w:t>
      </w:r>
      <w:r w:rsidRPr="00B30CE7">
        <w:rPr>
          <w:rFonts w:ascii="Arial CYR" w:eastAsia="Times New Roman" w:hAnsi="Arial CYR" w:cs="Arial CYR"/>
          <w:color w:val="283555"/>
          <w:sz w:val="20"/>
          <w:szCs w:val="20"/>
          <w:lang w:eastAsia="ru-RU"/>
        </w:rPr>
        <w:br/>
        <w:t>начальник отдела</w:t>
      </w:r>
      <w:r w:rsidRPr="00B30CE7">
        <w:rPr>
          <w:rFonts w:ascii="Arial CYR" w:eastAsia="Times New Roman" w:hAnsi="Arial CYR" w:cs="Arial CYR"/>
          <w:color w:val="283555"/>
          <w:sz w:val="20"/>
          <w:szCs w:val="20"/>
          <w:lang w:eastAsia="ru-RU"/>
        </w:rPr>
        <w:br/>
        <w:t>службы единого заказчика</w:t>
      </w:r>
      <w:r w:rsidRPr="00B30CE7">
        <w:rPr>
          <w:rFonts w:ascii="Arial CYR" w:eastAsia="Times New Roman" w:hAnsi="Arial CYR" w:cs="Arial CYR"/>
          <w:color w:val="283555"/>
          <w:sz w:val="20"/>
          <w:szCs w:val="20"/>
          <w:lang w:eastAsia="ru-RU"/>
        </w:rPr>
        <w:br/>
        <w:t>Государственного комитета</w:t>
      </w:r>
      <w:r w:rsidRPr="00B30CE7">
        <w:rPr>
          <w:rFonts w:ascii="Arial CYR" w:eastAsia="Times New Roman" w:hAnsi="Arial CYR" w:cs="Arial CYR"/>
          <w:color w:val="283555"/>
          <w:sz w:val="20"/>
          <w:szCs w:val="20"/>
          <w:lang w:eastAsia="ru-RU"/>
        </w:rPr>
        <w:br/>
        <w:t>Республики Карелия по развитию ИКТ</w:t>
      </w:r>
      <w:r w:rsidRPr="00B30CE7">
        <w:rPr>
          <w:rFonts w:ascii="Arial CYR" w:eastAsia="Times New Roman" w:hAnsi="Arial CYR" w:cs="Arial CYR"/>
          <w:color w:val="283555"/>
          <w:sz w:val="20"/>
          <w:szCs w:val="20"/>
          <w:lang w:eastAsia="ru-RU"/>
        </w:rPr>
        <w:br/>
        <w:t>А.И.Кононенко</w:t>
      </w:r>
    </w:p>
    <w:p w:rsidR="006E5300" w:rsidRPr="00B30CE7" w:rsidRDefault="006E5300" w:rsidP="00B30CE7"/>
    <w:sectPr w:rsidR="006E5300" w:rsidRPr="00B30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3927"/>
    <w:multiLevelType w:val="multilevel"/>
    <w:tmpl w:val="BA40C6C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C394174"/>
    <w:multiLevelType w:val="multilevel"/>
    <w:tmpl w:val="91E0B09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447A30AD"/>
    <w:multiLevelType w:val="multilevel"/>
    <w:tmpl w:val="4C5A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365CD5"/>
    <w:multiLevelType w:val="multilevel"/>
    <w:tmpl w:val="42FC2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6018EB"/>
    <w:multiLevelType w:val="multilevel"/>
    <w:tmpl w:val="6EEA77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8415023"/>
    <w:multiLevelType w:val="multilevel"/>
    <w:tmpl w:val="3C3C38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6F710525"/>
    <w:multiLevelType w:val="multilevel"/>
    <w:tmpl w:val="FAD8C03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30"/>
    <w:rsid w:val="00435530"/>
    <w:rsid w:val="006E5300"/>
    <w:rsid w:val="00A536CE"/>
    <w:rsid w:val="00B30CE7"/>
    <w:rsid w:val="00C4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1FD"/>
    <w:rPr>
      <w:color w:val="0000FF"/>
      <w:u w:val="single"/>
    </w:rPr>
  </w:style>
  <w:style w:type="character" w:styleId="a5">
    <w:name w:val="Strong"/>
    <w:basedOn w:val="a0"/>
    <w:uiPriority w:val="22"/>
    <w:qFormat/>
    <w:rsid w:val="00C421FD"/>
    <w:rPr>
      <w:b/>
      <w:bCs/>
    </w:rPr>
  </w:style>
  <w:style w:type="paragraph" w:styleId="a6">
    <w:name w:val="Balloon Text"/>
    <w:basedOn w:val="a"/>
    <w:link w:val="a7"/>
    <w:uiPriority w:val="99"/>
    <w:semiHidden/>
    <w:unhideWhenUsed/>
    <w:rsid w:val="00C421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1FD"/>
    <w:rPr>
      <w:color w:val="0000FF"/>
      <w:u w:val="single"/>
    </w:rPr>
  </w:style>
  <w:style w:type="character" w:styleId="a5">
    <w:name w:val="Strong"/>
    <w:basedOn w:val="a0"/>
    <w:uiPriority w:val="22"/>
    <w:qFormat/>
    <w:rsid w:val="00C421FD"/>
    <w:rPr>
      <w:b/>
      <w:bCs/>
    </w:rPr>
  </w:style>
  <w:style w:type="paragraph" w:styleId="a6">
    <w:name w:val="Balloon Text"/>
    <w:basedOn w:val="a"/>
    <w:link w:val="a7"/>
    <w:uiPriority w:val="99"/>
    <w:semiHidden/>
    <w:unhideWhenUsed/>
    <w:rsid w:val="00C421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29002">
      <w:bodyDiv w:val="1"/>
      <w:marLeft w:val="0"/>
      <w:marRight w:val="0"/>
      <w:marTop w:val="0"/>
      <w:marBottom w:val="0"/>
      <w:divBdr>
        <w:top w:val="none" w:sz="0" w:space="0" w:color="auto"/>
        <w:left w:val="none" w:sz="0" w:space="0" w:color="auto"/>
        <w:bottom w:val="none" w:sz="0" w:space="0" w:color="auto"/>
        <w:right w:val="none" w:sz="0" w:space="0" w:color="auto"/>
      </w:divBdr>
    </w:div>
    <w:div w:id="1601910709">
      <w:bodyDiv w:val="1"/>
      <w:marLeft w:val="0"/>
      <w:marRight w:val="0"/>
      <w:marTop w:val="0"/>
      <w:marBottom w:val="0"/>
      <w:divBdr>
        <w:top w:val="none" w:sz="0" w:space="0" w:color="auto"/>
        <w:left w:val="none" w:sz="0" w:space="0" w:color="auto"/>
        <w:bottom w:val="none" w:sz="0" w:space="0" w:color="auto"/>
        <w:right w:val="none" w:sz="0" w:space="0" w:color="auto"/>
      </w:divBdr>
      <w:divsChild>
        <w:div w:id="461654918">
          <w:marLeft w:val="0"/>
          <w:marRight w:val="0"/>
          <w:marTop w:val="150"/>
          <w:marBottom w:val="0"/>
          <w:divBdr>
            <w:top w:val="dashed" w:sz="6" w:space="8" w:color="C5CDD8"/>
            <w:left w:val="none" w:sz="0" w:space="0" w:color="auto"/>
            <w:bottom w:val="none" w:sz="0" w:space="0" w:color="auto"/>
            <w:right w:val="none" w:sz="0" w:space="0" w:color="auto"/>
          </w:divBdr>
        </w:div>
      </w:divsChild>
    </w:div>
    <w:div w:id="2031223612">
      <w:bodyDiv w:val="1"/>
      <w:marLeft w:val="0"/>
      <w:marRight w:val="0"/>
      <w:marTop w:val="0"/>
      <w:marBottom w:val="0"/>
      <w:divBdr>
        <w:top w:val="none" w:sz="0" w:space="0" w:color="auto"/>
        <w:left w:val="none" w:sz="0" w:space="0" w:color="auto"/>
        <w:bottom w:val="none" w:sz="0" w:space="0" w:color="auto"/>
        <w:right w:val="none" w:sz="0" w:space="0" w:color="auto"/>
      </w:divBdr>
      <w:divsChild>
        <w:div w:id="1859584830">
          <w:marLeft w:val="0"/>
          <w:marRight w:val="0"/>
          <w:marTop w:val="150"/>
          <w:marBottom w:val="0"/>
          <w:divBdr>
            <w:top w:val="dashed" w:sz="6" w:space="8" w:color="C5CDD8"/>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Д. Марьин</dc:creator>
  <cp:lastModifiedBy>Николай Д. Марьин</cp:lastModifiedBy>
  <cp:revision>4</cp:revision>
  <dcterms:created xsi:type="dcterms:W3CDTF">2019-10-14T13:01:00Z</dcterms:created>
  <dcterms:modified xsi:type="dcterms:W3CDTF">2019-10-14T13:25:00Z</dcterms:modified>
</cp:coreProperties>
</file>