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F2C00" w:rsidRDefault="008F2C00">
      <w:pPr>
        <w:pStyle w:val="ConsPlusTitle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ПРАВИТЕЛЬСТВО РЕСПУБЛИКИ КАРЕЛИЯ</w:t>
      </w:r>
    </w:p>
    <w:p w:rsidR="008F2C00" w:rsidRDefault="008F2C00">
      <w:pPr>
        <w:pStyle w:val="ConsPlusTitle"/>
        <w:jc w:val="center"/>
        <w:rPr>
          <w:sz w:val="20"/>
          <w:szCs w:val="20"/>
        </w:rPr>
      </w:pPr>
    </w:p>
    <w:p w:rsidR="008F2C00" w:rsidRDefault="008F2C0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ПОСТАНОВЛЕНИЕ</w:t>
      </w:r>
    </w:p>
    <w:p w:rsidR="008F2C00" w:rsidRDefault="008F2C0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от 14 марта 2012 г. N 81-П</w:t>
      </w:r>
    </w:p>
    <w:p w:rsidR="008F2C00" w:rsidRDefault="008F2C00">
      <w:pPr>
        <w:pStyle w:val="ConsPlusTitle"/>
        <w:jc w:val="center"/>
        <w:rPr>
          <w:sz w:val="20"/>
          <w:szCs w:val="20"/>
        </w:rPr>
      </w:pPr>
    </w:p>
    <w:p w:rsidR="008F2C00" w:rsidRDefault="008F2C0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утверждении Положения о Комиссии по развитию</w:t>
      </w:r>
    </w:p>
    <w:p w:rsidR="008F2C00" w:rsidRDefault="008F2C0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информационного общества и формированию электронного</w:t>
      </w:r>
    </w:p>
    <w:p w:rsidR="008F2C00" w:rsidRDefault="008F2C0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правительства, по повышению качества и доступности</w:t>
      </w:r>
    </w:p>
    <w:p w:rsidR="008F2C00" w:rsidRDefault="008F2C0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предоставления государственных и муниципальных услуг</w:t>
      </w:r>
    </w:p>
    <w:p w:rsidR="008F2C00" w:rsidRDefault="008F2C0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в Республике Карелия</w:t>
      </w: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Правительства РК</w:t>
      </w:r>
      <w:proofErr w:type="gramEnd"/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28.11.2012 </w:t>
      </w:r>
      <w:hyperlink r:id="rId5" w:history="1">
        <w:r>
          <w:rPr>
            <w:rFonts w:ascii="Calibri" w:hAnsi="Calibri" w:cs="Calibri"/>
            <w:color w:val="0000FF"/>
          </w:rPr>
          <w:t>N 356-П</w:t>
        </w:r>
      </w:hyperlink>
      <w:r>
        <w:rPr>
          <w:rFonts w:ascii="Calibri" w:hAnsi="Calibri" w:cs="Calibri"/>
        </w:rPr>
        <w:t xml:space="preserve">, от 28.12.2012 </w:t>
      </w:r>
      <w:hyperlink r:id="rId6" w:history="1">
        <w:r>
          <w:rPr>
            <w:rFonts w:ascii="Calibri" w:hAnsi="Calibri" w:cs="Calibri"/>
            <w:color w:val="0000FF"/>
          </w:rPr>
          <w:t>N 417-П</w:t>
        </w:r>
      </w:hyperlink>
      <w:r>
        <w:rPr>
          <w:rFonts w:ascii="Calibri" w:hAnsi="Calibri" w:cs="Calibri"/>
        </w:rPr>
        <w:t>)</w:t>
      </w: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Республики Карелия постановляет:</w:t>
      </w: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прилагаемое </w:t>
      </w:r>
      <w:hyperlink w:anchor="Par32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Комиссии по развитию информационного общества и формированию электронного правительства, по повышению качества и доступности предоставления государственных и муниципальных услуг в Республике Карелия.</w:t>
      </w: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РК от 28.12.2012 N 417-П)</w:t>
      </w: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Республики Карелия</w:t>
      </w: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А.В.НЕЛИДОВ</w:t>
      </w: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Утверждено</w:t>
      </w: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Республики Карелия</w:t>
      </w: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 марта 2012 года N 81-П</w:t>
      </w: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2C00" w:rsidRDefault="008F2C00">
      <w:pPr>
        <w:pStyle w:val="ConsPlusTitle"/>
        <w:jc w:val="center"/>
        <w:rPr>
          <w:sz w:val="20"/>
          <w:szCs w:val="20"/>
        </w:rPr>
      </w:pPr>
      <w:bookmarkStart w:id="0" w:name="Par32"/>
      <w:bookmarkEnd w:id="0"/>
      <w:r>
        <w:rPr>
          <w:sz w:val="20"/>
          <w:szCs w:val="20"/>
        </w:rPr>
        <w:t>ПОЛОЖЕНИЕ</w:t>
      </w:r>
    </w:p>
    <w:p w:rsidR="008F2C00" w:rsidRDefault="008F2C0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Комиссии по развитию информационного общества и</w:t>
      </w:r>
    </w:p>
    <w:p w:rsidR="008F2C00" w:rsidRDefault="008F2C0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формированию электронного правительства, по повышению</w:t>
      </w:r>
    </w:p>
    <w:p w:rsidR="008F2C00" w:rsidRDefault="008F2C0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качества и доступности предоставления </w:t>
      </w:r>
      <w:proofErr w:type="gramStart"/>
      <w:r>
        <w:rPr>
          <w:sz w:val="20"/>
          <w:szCs w:val="20"/>
        </w:rPr>
        <w:t>государственных</w:t>
      </w:r>
      <w:proofErr w:type="gramEnd"/>
    </w:p>
    <w:p w:rsidR="008F2C00" w:rsidRDefault="008F2C0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и муниципальных услуг в Республике Карелия</w:t>
      </w: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 ред. Постановлений Правительства РК</w:t>
      </w:r>
      <w:proofErr w:type="gramEnd"/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28.11.2012 </w:t>
      </w:r>
      <w:hyperlink r:id="rId8" w:history="1">
        <w:r>
          <w:rPr>
            <w:rFonts w:ascii="Calibri" w:hAnsi="Calibri" w:cs="Calibri"/>
            <w:color w:val="0000FF"/>
          </w:rPr>
          <w:t>N 356-П</w:t>
        </w:r>
      </w:hyperlink>
      <w:r>
        <w:rPr>
          <w:rFonts w:ascii="Calibri" w:hAnsi="Calibri" w:cs="Calibri"/>
        </w:rPr>
        <w:t xml:space="preserve">, от 28.12.2012 </w:t>
      </w:r>
      <w:hyperlink r:id="rId9" w:history="1">
        <w:r>
          <w:rPr>
            <w:rFonts w:ascii="Calibri" w:hAnsi="Calibri" w:cs="Calibri"/>
            <w:color w:val="0000FF"/>
          </w:rPr>
          <w:t>N 417-П</w:t>
        </w:r>
      </w:hyperlink>
      <w:r>
        <w:rPr>
          <w:rFonts w:ascii="Calibri" w:hAnsi="Calibri" w:cs="Calibri"/>
        </w:rPr>
        <w:t>)</w:t>
      </w: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Комиссия по развитию информационного общества и формированию электронного правительства, по повышению качества и доступности предоставления государственных и муниципальных услуг в Республике Карелия (далее - Комиссия) является координационным органом, образуемым Правительством Республики Карелия для обеспечения согласованных действий заинтересованных органов исполнительной власти Республики Карелия, в целях организации работ по подготовке, реализации и контролю исполнения </w:t>
      </w:r>
      <w:hyperlink r:id="rId10" w:history="1">
        <w:r>
          <w:rPr>
            <w:rFonts w:ascii="Calibri" w:hAnsi="Calibri" w:cs="Calibri"/>
            <w:color w:val="0000FF"/>
          </w:rPr>
          <w:t>Плана</w:t>
        </w:r>
      </w:hyperlink>
      <w:r>
        <w:rPr>
          <w:rFonts w:ascii="Calibri" w:hAnsi="Calibri" w:cs="Calibri"/>
        </w:rPr>
        <w:t xml:space="preserve"> мероприятий по развитию информационного общества и формированию электронного</w:t>
      </w:r>
      <w:proofErr w:type="gramEnd"/>
      <w:r>
        <w:rPr>
          <w:rFonts w:ascii="Calibri" w:hAnsi="Calibri" w:cs="Calibri"/>
        </w:rPr>
        <w:t xml:space="preserve"> правительства в Республике Карелия на 2010-2012 годы (далее - Региональный план), утвержденного распоряжением Правительства Республики Карелия от 27 ноября 2010 года N 547р-П.</w:t>
      </w: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РК от 28.12.2012 N 417-П)</w:t>
      </w: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В своей деятельности Комиссия руководствуется </w:t>
      </w:r>
      <w:hyperlink r:id="rId12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</w:t>
      </w:r>
      <w:r>
        <w:rPr>
          <w:rFonts w:ascii="Calibri" w:hAnsi="Calibri" w:cs="Calibri"/>
        </w:rPr>
        <w:lastRenderedPageBreak/>
        <w:t xml:space="preserve">Правительства Российской Федерации, </w:t>
      </w:r>
      <w:hyperlink r:id="rId13" w:history="1">
        <w:r>
          <w:rPr>
            <w:rFonts w:ascii="Calibri" w:hAnsi="Calibri" w:cs="Calibri"/>
            <w:color w:val="0000FF"/>
          </w:rPr>
          <w:t>Конституцией</w:t>
        </w:r>
      </w:hyperlink>
      <w:r>
        <w:rPr>
          <w:rFonts w:ascii="Calibri" w:hAnsi="Calibri" w:cs="Calibri"/>
        </w:rPr>
        <w:t xml:space="preserve"> Республики Карелия, законами Республики Карелия, указами и распоряжениями Главы Республики Карелия, постановлениями и распоряжениями Правительства Республики Карелия, решениями Совета при Президенте Российской Федерации по развитию информационного общества в Российской Федерации, решениями Совета по информатизации</w:t>
      </w:r>
      <w:proofErr w:type="gramEnd"/>
      <w:r>
        <w:rPr>
          <w:rFonts w:ascii="Calibri" w:hAnsi="Calibri" w:cs="Calibri"/>
        </w:rPr>
        <w:t xml:space="preserve"> при Главе Республики Карелия, а также настоящим Положением.</w:t>
      </w: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Основными задачами Комиссии являются:</w:t>
      </w: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определение основных направлений внедрения информационно-коммуникационных технологий (далее - ИКТ) и приоритетов финансирования проектов в сфере ИКТ в Республике Карелия;</w:t>
      </w:r>
      <w:proofErr w:type="gramEnd"/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координация деятельности органов исполнительной власти Республики Карелия по развитию информационного общества и формированию электронного правительства в Республике Карелия, созданию и развитию межведомственных систем и инфраструктуры электронного правительства, по повышению качества и доступности предоставления государственных и муниципальных услуг;</w:t>
      </w: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РК от 28.12.2012 N 417-П)</w:t>
      </w: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рассмотрение итогов реализации Регионального </w:t>
      </w:r>
      <w:hyperlink r:id="rId15" w:history="1">
        <w:r>
          <w:rPr>
            <w:rFonts w:ascii="Calibri" w:hAnsi="Calibri" w:cs="Calibri"/>
            <w:color w:val="0000FF"/>
          </w:rPr>
          <w:t>плана</w:t>
        </w:r>
      </w:hyperlink>
      <w:r>
        <w:rPr>
          <w:rFonts w:ascii="Calibri" w:hAnsi="Calibri" w:cs="Calibri"/>
        </w:rPr>
        <w:t>, проектов нормативных правовых актов, направленных на регулирование развития и внедрения ИКТ в Республике Карелия.</w:t>
      </w: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Комиссия имеет право:</w:t>
      </w: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запрашивать в установленном порядке от органов исполнительной власти Республики Карелия, территориальных органов федеральных органов исполнительной власти в Республике Карелия, органов местного самоуправления муниципальных образований в Республике Карелия информацию, необходимую для осуществления деятельности Комиссии;</w:t>
      </w: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приглашать для участия в работе Комиссии представителей органов исполнительной власти Республики Карелия, территориальных органов федеральных органов исполнительной власти в Республике Карелия, органов местного самоуправления муниципальных образований в Республике Карелия;</w:t>
      </w: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привлекать для консультации, изучения, подготовки и рассмотрения вопросов, входящих в компетенцию Комиссии, специалистов научных организаций, независимых экспертов;</w:t>
      </w: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вносить в установленном порядке предложения в Правительство Республики Карелия, иные органы исполнительной власти Республики Карелия, территориальные органы федеральных органов исполнительной власти в Республике Карелия, органы местного самоуправления муниципальных образований в Республике Карелия по вопросам, относящимся к компетенции Комиссии;</w:t>
      </w: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создавать рабочие группы для рассмотрения отдельных вопросов, относящихся к компетенции Комиссии;</w:t>
      </w: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направлять материалы о своей работе в средства массовой информации Республики Карелия.</w:t>
      </w: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Состав Комиссии утверждается распоряжением Правительства Республики Карелия.</w:t>
      </w: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Председателем Комиссии является Глава Республики Карелия. Заместителями председателя Комиссии являются первый заместитель Главы Республики Карелия по экономической политике и первый заместитель Главы Республики Карелия по региональной политике.</w:t>
      </w: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РК от 28.11.2012 N 356-П)</w:t>
      </w: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Заседания Комиссии проводит председатель Комиссии, а в его отсутствие - заместитель председателя Комиссии, первый заместитель Главы Республики Карелия по экономической политике. В случае их отсутствия заседание Комиссии проводит заместитель председателя Комиссии, первый заместитель Главы Республики Карелия по региональной политике. Заседания Комиссии проводятся по мере необходимости, но не реже одного раза в квартал, в соответствии с утвержденным председателем Комиссии планом работы.</w:t>
      </w: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РК от 28.11.2012 N 356-П)</w:t>
      </w: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Комиссия правомочна принимать решения, если на заседании присутствует не менее половины ее состава.</w:t>
      </w: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Решения Комиссии </w:t>
      </w:r>
      <w:proofErr w:type="gramStart"/>
      <w:r>
        <w:rPr>
          <w:rFonts w:ascii="Calibri" w:hAnsi="Calibri" w:cs="Calibri"/>
        </w:rPr>
        <w:t>принимаются большинством голосов присутствующих на заседании членов Комиссии и оформляются</w:t>
      </w:r>
      <w:proofErr w:type="gramEnd"/>
      <w:r>
        <w:rPr>
          <w:rFonts w:ascii="Calibri" w:hAnsi="Calibri" w:cs="Calibri"/>
        </w:rPr>
        <w:t xml:space="preserve"> протоколами. При равенстве голосов голос председателя </w:t>
      </w:r>
      <w:r>
        <w:rPr>
          <w:rFonts w:ascii="Calibri" w:hAnsi="Calibri" w:cs="Calibri"/>
        </w:rPr>
        <w:lastRenderedPageBreak/>
        <w:t>Комиссии является решающим.</w:t>
      </w: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Организационно-техническое обеспечение деятельности Комиссии осуществляет Государственный комитет Республики Карелия по развитию информационно-коммуникационных технологий.</w:t>
      </w: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2C00" w:rsidRDefault="008F2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2C00" w:rsidRDefault="008F2C0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82FD9" w:rsidRDefault="00882FD9">
      <w:bookmarkStart w:id="1" w:name="_GoBack"/>
      <w:bookmarkEnd w:id="1"/>
    </w:p>
    <w:sectPr w:rsidR="00882FD9" w:rsidSect="00613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00"/>
    <w:rsid w:val="00882FD9"/>
    <w:rsid w:val="008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F2C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F2C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DD4C43DEC8AFE0FAC3D9C77A954A1984A81EB14B57F0D02D294B3F74D4C2F5EC1F34A30EE5C71C7EA66A3CTBH" TargetMode="External"/><Relationship Id="rId13" Type="http://schemas.openxmlformats.org/officeDocument/2006/relationships/hyperlink" Target="consultantplus://offline/ref=19DD4C43DEC8AFE0FAC3D9C77A954A1984A81EB14B54F4D42E294B3F74D4C2F53ETC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DD4C43DEC8AFE0FAC3D9C77A954A1984A81EB14B57FDD426294B3F74D4C2F5EC1F34A30EE5C71C7EA66A3CT9H" TargetMode="External"/><Relationship Id="rId12" Type="http://schemas.openxmlformats.org/officeDocument/2006/relationships/hyperlink" Target="consultantplus://offline/ref=19DD4C43DEC8AFE0FAC3C7CA6CF91D1482AB47B94303A88023231E36T7H" TargetMode="External"/><Relationship Id="rId17" Type="http://schemas.openxmlformats.org/officeDocument/2006/relationships/hyperlink" Target="consultantplus://offline/ref=19DD4C43DEC8AFE0FAC3D9C77A954A1984A81EB14B57F0D02D294B3F74D4C2F5EC1F34A30EE5C71C7EA66A3CT6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9DD4C43DEC8AFE0FAC3D9C77A954A1984A81EB14B57F0D02D294B3F74D4C2F5EC1F34A30EE5C71C7EA66A3CT8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9DD4C43DEC8AFE0FAC3D9C77A954A1984A81EB14B57FDD426294B3F74D4C2F5EC1F34A30EE5C71C7EA66A3CTBH" TargetMode="External"/><Relationship Id="rId11" Type="http://schemas.openxmlformats.org/officeDocument/2006/relationships/hyperlink" Target="consultantplus://offline/ref=19DD4C43DEC8AFE0FAC3D9C77A954A1984A81EB14B57FDD426294B3F74D4C2F5EC1F34A30EE5C71C7EA66B3CTEH" TargetMode="External"/><Relationship Id="rId5" Type="http://schemas.openxmlformats.org/officeDocument/2006/relationships/hyperlink" Target="consultantplus://offline/ref=19DD4C43DEC8AFE0FAC3D9C77A954A1984A81EB14B57F0D02D294B3F74D4C2F5EC1F34A30EE5C71C7EA66A3CTBH" TargetMode="External"/><Relationship Id="rId15" Type="http://schemas.openxmlformats.org/officeDocument/2006/relationships/hyperlink" Target="consultantplus://offline/ref=19DD4C43DEC8AFE0FAC3D9C77A954A1984A81EB14B57F3D528294B3F74D4C2F5EC1F34A30EE5C71C7EA6633CTAH" TargetMode="External"/><Relationship Id="rId10" Type="http://schemas.openxmlformats.org/officeDocument/2006/relationships/hyperlink" Target="consultantplus://offline/ref=19DD4C43DEC8AFE0FAC3D9C77A954A1984A81EB14B57F3D528294B3F74D4C2F5EC1F34A30EE5C71C7EA6633CTA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DD4C43DEC8AFE0FAC3D9C77A954A1984A81EB14B57FDD426294B3F74D4C2F5EC1F34A30EE5C71C7EA66A3CT6H" TargetMode="External"/><Relationship Id="rId14" Type="http://schemas.openxmlformats.org/officeDocument/2006/relationships/hyperlink" Target="consultantplus://offline/ref=19DD4C43DEC8AFE0FAC3D9C77A954A1984A81EB14B57FDD426294B3F74D4C2F5EC1F34A30EE5C71C7EA66B3CT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Госкомитет РК по развитию ИКТ</Company>
  <LinksUpToDate>false</LinksUpToDate>
  <CharactersWithSpaces>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AZubarev</dc:creator>
  <cp:lastModifiedBy>AZubarev</cp:lastModifiedBy>
  <cp:revision>1</cp:revision>
  <dcterms:created xsi:type="dcterms:W3CDTF">2013-02-28T07:19:00Z</dcterms:created>
  <dcterms:modified xsi:type="dcterms:W3CDTF">2013-02-28T07:20:00Z</dcterms:modified>
</cp:coreProperties>
</file>