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A5" w:rsidRDefault="00B70011" w:rsidP="00E3315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005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</w:t>
      </w:r>
      <w:r w:rsidR="006C7123" w:rsidRPr="00475005">
        <w:rPr>
          <w:rFonts w:ascii="Times New Roman" w:hAnsi="Times New Roman" w:cs="Times New Roman"/>
          <w:b/>
          <w:sz w:val="28"/>
          <w:szCs w:val="28"/>
        </w:rPr>
        <w:t>К</w:t>
      </w:r>
      <w:r w:rsidRPr="00475005">
        <w:rPr>
          <w:rFonts w:ascii="Times New Roman" w:hAnsi="Times New Roman" w:cs="Times New Roman"/>
          <w:b/>
          <w:sz w:val="28"/>
          <w:szCs w:val="28"/>
        </w:rPr>
        <w:t>омиссии по делам несовершеннолетних защите их прав Республики Карелия</w:t>
      </w:r>
      <w:r w:rsidR="004776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682" w:rsidRPr="00475005" w:rsidRDefault="00477682" w:rsidP="00E3315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 12 месяцев 2016 года</w:t>
      </w:r>
    </w:p>
    <w:p w:rsidR="00B70011" w:rsidRDefault="00B70011" w:rsidP="0081217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1352" w:rsidRDefault="00ED1352" w:rsidP="008A34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2016 году в соответствии с Федеральным законом от 24 июня 1999 года №120-ФЗ «Об основах системы профилактики безнадзорности и правонарушений несовершеннолетних (далее – ФЗ-120), Законом Республики Карелия от 16.07.2009 №1323-ЗРК «Об организации деятельности комиссий по делам несовершеннолетних и защите их прав» (далее – ЗРК-1323), Постановлением Правительства РК от 03.07.2006 № 91-П «О Комиссии по делам несовершеннолетних и защите их прав Республики Карелия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686EA2">
        <w:rPr>
          <w:rFonts w:ascii="Times New Roman" w:hAnsi="Times New Roman" w:cs="Times New Roman"/>
          <w:sz w:val="28"/>
          <w:szCs w:val="28"/>
        </w:rPr>
        <w:t xml:space="preserve"> (далее – Постановление №91-П)</w:t>
      </w:r>
      <w:r>
        <w:rPr>
          <w:rFonts w:ascii="Times New Roman" w:hAnsi="Times New Roman" w:cs="Times New Roman"/>
          <w:sz w:val="28"/>
          <w:szCs w:val="28"/>
        </w:rPr>
        <w:t xml:space="preserve"> Комиссией по делам несовершеннолетних и защите их прав в Республике Карелия (далее – Комиссия) приоритетными направлениями своей деятельности определили:</w:t>
      </w:r>
    </w:p>
    <w:p w:rsidR="00ED1352" w:rsidRDefault="00ED1352" w:rsidP="008A34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преступлений в отношении несовершеннолетних;</w:t>
      </w:r>
    </w:p>
    <w:p w:rsidR="00ED1352" w:rsidRDefault="00ED1352" w:rsidP="008A34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правонарушений и преступлений несовершеннолетних;</w:t>
      </w:r>
    </w:p>
    <w:p w:rsidR="00ED1352" w:rsidRDefault="00ED1352" w:rsidP="008A34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употребления несовершеннолетними и</w:t>
      </w:r>
      <w:r w:rsidR="006F1852">
        <w:rPr>
          <w:rFonts w:ascii="Times New Roman" w:hAnsi="Times New Roman" w:cs="Times New Roman"/>
          <w:sz w:val="28"/>
          <w:szCs w:val="28"/>
        </w:rPr>
        <w:t xml:space="preserve"> некротических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</w:t>
      </w:r>
      <w:r w:rsidR="006F185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686EA2" w:rsidRDefault="00686EA2" w:rsidP="008A34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Положения о Комиссии, утвержденного Постановлением №91-П, Председателем Комиссии утвержден План работы Комиссии (далее План). Согласно</w:t>
      </w:r>
      <w:r w:rsidR="00454D06">
        <w:rPr>
          <w:rFonts w:ascii="Times New Roman" w:hAnsi="Times New Roman" w:cs="Times New Roman"/>
          <w:sz w:val="28"/>
          <w:szCs w:val="28"/>
        </w:rPr>
        <w:t xml:space="preserve"> Плану в течение</w:t>
      </w:r>
      <w:r>
        <w:rPr>
          <w:rFonts w:ascii="Times New Roman" w:hAnsi="Times New Roman" w:cs="Times New Roman"/>
          <w:sz w:val="28"/>
          <w:szCs w:val="28"/>
        </w:rPr>
        <w:t xml:space="preserve"> 2016 года Комиссией зап</w:t>
      </w:r>
      <w:r w:rsidR="00E331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анировано и рассмотрено </w:t>
      </w:r>
      <w:r w:rsidR="00454D06">
        <w:rPr>
          <w:rFonts w:ascii="Times New Roman" w:hAnsi="Times New Roman" w:cs="Times New Roman"/>
          <w:sz w:val="28"/>
          <w:szCs w:val="28"/>
        </w:rPr>
        <w:t xml:space="preserve">13 вопросов в области профилактики безнадзорности и правонарушений несовершеннолетних, охраны защиты и детства. </w:t>
      </w:r>
    </w:p>
    <w:p w:rsidR="00EA5FC2" w:rsidRDefault="00A540E4" w:rsidP="008A34B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Комиссией проведено</w:t>
      </w:r>
      <w:r w:rsidR="00A722FD">
        <w:rPr>
          <w:rFonts w:ascii="Times New Roman" w:hAnsi="Times New Roman" w:cs="Times New Roman"/>
          <w:sz w:val="28"/>
          <w:szCs w:val="28"/>
        </w:rPr>
        <w:t xml:space="preserve"> 12 заседаний Комиссии, из них на 6 заседаниях рассмотрено 16 </w:t>
      </w:r>
      <w:proofErr w:type="spellStart"/>
      <w:r w:rsidR="00A722FD">
        <w:rPr>
          <w:rFonts w:ascii="Times New Roman" w:hAnsi="Times New Roman" w:cs="Times New Roman"/>
          <w:sz w:val="28"/>
          <w:szCs w:val="28"/>
        </w:rPr>
        <w:t>общепрофилактических</w:t>
      </w:r>
      <w:proofErr w:type="spellEnd"/>
      <w:r w:rsidR="00A722FD">
        <w:rPr>
          <w:rFonts w:ascii="Times New Roman" w:hAnsi="Times New Roman" w:cs="Times New Roman"/>
          <w:sz w:val="28"/>
          <w:szCs w:val="28"/>
        </w:rPr>
        <w:t xml:space="preserve"> вопросов, по всем ним вынесены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2FD">
        <w:rPr>
          <w:rFonts w:ascii="Times New Roman" w:hAnsi="Times New Roman" w:cs="Times New Roman"/>
          <w:sz w:val="28"/>
          <w:szCs w:val="28"/>
        </w:rPr>
        <w:t>48 решений, из них выполнено 40, по остальным 8 вопросам сроки предоставления информации в 2017 году. Поручения с 2015 года сняты с контроля в 2016 году.</w:t>
      </w:r>
    </w:p>
    <w:p w:rsidR="00454D06" w:rsidRDefault="00454D06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официальном интернет-портале Республики Карелия на странице Комиссии по делам несовершеннолетних и защите их прав Республики Карелия (далее – Комиссия) размещается и</w:t>
      </w:r>
      <w:r w:rsidRPr="00FF682A">
        <w:rPr>
          <w:rFonts w:ascii="Times New Roman" w:hAnsi="Times New Roman" w:cs="Times New Roman"/>
          <w:sz w:val="28"/>
          <w:szCs w:val="28"/>
        </w:rPr>
        <w:t xml:space="preserve">нформация о порядке принятия решений о допуске или </w:t>
      </w:r>
      <w:proofErr w:type="spellStart"/>
      <w:r w:rsidRPr="00FF682A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FF682A">
        <w:rPr>
          <w:rFonts w:ascii="Times New Roman" w:hAnsi="Times New Roman" w:cs="Times New Roman"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</w:t>
      </w:r>
      <w:proofErr w:type="gramEnd"/>
      <w:r w:rsidRPr="00FF682A">
        <w:rPr>
          <w:rFonts w:ascii="Times New Roman" w:hAnsi="Times New Roman" w:cs="Times New Roman"/>
          <w:sz w:val="28"/>
          <w:szCs w:val="28"/>
        </w:rPr>
        <w:t>, в сфере детско-юношеского спорта, культуры и искусства с участием несовершеннолетних</w:t>
      </w:r>
      <w:r>
        <w:rPr>
          <w:rFonts w:ascii="Times New Roman" w:hAnsi="Times New Roman" w:cs="Times New Roman"/>
          <w:sz w:val="28"/>
          <w:szCs w:val="28"/>
        </w:rPr>
        <w:t>, а также и</w:t>
      </w:r>
      <w:r w:rsidRPr="0079427A">
        <w:rPr>
          <w:rFonts w:ascii="Times New Roman" w:hAnsi="Times New Roman" w:cs="Times New Roman"/>
          <w:sz w:val="28"/>
          <w:szCs w:val="28"/>
        </w:rPr>
        <w:t xml:space="preserve">нформация о решениях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427A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. В 2016 </w:t>
      </w:r>
      <w:r>
        <w:rPr>
          <w:rFonts w:ascii="Times New Roman" w:hAnsi="Times New Roman" w:cs="Times New Roman"/>
          <w:sz w:val="28"/>
          <w:szCs w:val="28"/>
        </w:rPr>
        <w:lastRenderedPageBreak/>
        <w:t>году в аппарат поступило 30  заявлений о допуске, из них 23 заявления было рассмотрено, в отношении 7 было принято решение об отказе в их рассмотрении.</w:t>
      </w:r>
    </w:p>
    <w:p w:rsidR="00770C17" w:rsidRDefault="00770C17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повышения уровня квалификации председателей, заместителей и ответственных секретарей комиссий по делам несовершеннолетних и защите их прав муниципальных образований в Республике Карелия 26 февраля 2016 года состоялся консультативный практико-ориентированный семинар (далее – семинар), в котором приняли участие представители 15 муниципальных комиссий по делам несовершеннолетних и защите их прав (Кондопожский, Питкярансткий, Муезерский, Медвежьегорский, Сортавальский, Лахденпохский, Кемский, Пряжинский,Олонецкий, Беломорский, Пудожский, Сегежский, Лоухский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районы).</w:t>
      </w:r>
      <w:r w:rsidR="00E07E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E81">
        <w:rPr>
          <w:rFonts w:ascii="Times New Roman" w:hAnsi="Times New Roman" w:cs="Times New Roman"/>
          <w:sz w:val="28"/>
          <w:szCs w:val="28"/>
        </w:rPr>
        <w:t>В рамках с</w:t>
      </w:r>
      <w:r>
        <w:rPr>
          <w:rFonts w:ascii="Times New Roman" w:hAnsi="Times New Roman" w:cs="Times New Roman"/>
          <w:sz w:val="28"/>
          <w:szCs w:val="28"/>
        </w:rPr>
        <w:t>еминар</w:t>
      </w:r>
      <w:r w:rsidR="00E07E81">
        <w:rPr>
          <w:rFonts w:ascii="Times New Roman" w:hAnsi="Times New Roman" w:cs="Times New Roman"/>
          <w:sz w:val="28"/>
          <w:szCs w:val="28"/>
        </w:rPr>
        <w:t>а помощником прокурора Республики Карелия был представлен обзор основных нарушений, выявляемых в рамках прокурорского надзора за деятельностью комиссий по делам несовершеннолетних и защите их прав в Республике Карелия</w:t>
      </w:r>
      <w:r w:rsidR="006C7123">
        <w:rPr>
          <w:rFonts w:ascii="Times New Roman" w:hAnsi="Times New Roman" w:cs="Times New Roman"/>
          <w:sz w:val="28"/>
          <w:szCs w:val="28"/>
        </w:rPr>
        <w:t xml:space="preserve"> (далее – комиссии</w:t>
      </w:r>
      <w:r w:rsidR="00DA4071">
        <w:rPr>
          <w:rFonts w:ascii="Times New Roman" w:hAnsi="Times New Roman" w:cs="Times New Roman"/>
          <w:sz w:val="28"/>
          <w:szCs w:val="28"/>
        </w:rPr>
        <w:t xml:space="preserve"> </w:t>
      </w:r>
      <w:r w:rsidR="00E23BD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6C7123">
        <w:rPr>
          <w:rFonts w:ascii="Times New Roman" w:hAnsi="Times New Roman" w:cs="Times New Roman"/>
          <w:sz w:val="28"/>
          <w:szCs w:val="28"/>
        </w:rPr>
        <w:t>)</w:t>
      </w:r>
      <w:r w:rsidR="00450454">
        <w:rPr>
          <w:rFonts w:ascii="Times New Roman" w:hAnsi="Times New Roman" w:cs="Times New Roman"/>
          <w:sz w:val="28"/>
          <w:szCs w:val="28"/>
        </w:rPr>
        <w:t>, обсуждался вопрос полномочий при реализации законодательства в сфере профилактики безнадзорности и правонарушений, представлены государственные задания и целевые прогнозы по осуществлению органами местного самоуправления государственных полномочий Республ</w:t>
      </w:r>
      <w:r w:rsidR="00E23BDB">
        <w:rPr>
          <w:rFonts w:ascii="Times New Roman" w:hAnsi="Times New Roman" w:cs="Times New Roman"/>
          <w:sz w:val="28"/>
          <w:szCs w:val="28"/>
        </w:rPr>
        <w:t>ики</w:t>
      </w:r>
      <w:proofErr w:type="gramEnd"/>
      <w:r w:rsidR="00E23BDB">
        <w:rPr>
          <w:rFonts w:ascii="Times New Roman" w:hAnsi="Times New Roman" w:cs="Times New Roman"/>
          <w:sz w:val="28"/>
          <w:szCs w:val="28"/>
        </w:rPr>
        <w:t xml:space="preserve"> Карелия по созданию комиссий по делам несовершеннолетних защите их прав </w:t>
      </w:r>
      <w:r w:rsidR="00450454">
        <w:rPr>
          <w:rFonts w:ascii="Times New Roman" w:hAnsi="Times New Roman" w:cs="Times New Roman"/>
          <w:sz w:val="28"/>
          <w:szCs w:val="28"/>
        </w:rPr>
        <w:t>на 2016 год.</w:t>
      </w:r>
      <w:r w:rsidR="006C7123">
        <w:rPr>
          <w:rFonts w:ascii="Times New Roman" w:hAnsi="Times New Roman" w:cs="Times New Roman"/>
          <w:sz w:val="28"/>
          <w:szCs w:val="28"/>
        </w:rPr>
        <w:t xml:space="preserve"> Такж</w:t>
      </w:r>
      <w:r w:rsidR="00366380">
        <w:rPr>
          <w:rFonts w:ascii="Times New Roman" w:hAnsi="Times New Roman" w:cs="Times New Roman"/>
          <w:sz w:val="28"/>
          <w:szCs w:val="28"/>
        </w:rPr>
        <w:t>е в рамках семинара были заслушаны доклады по вопросу координации деятельности органов и учреждений системы профилактики безнадзорности и правонарушений, обсуждался порядок признания несовершеннолетних и семей находящимися в социально опасном положении и особенности организации с ними индивидуальной профилактической работы.</w:t>
      </w:r>
    </w:p>
    <w:p w:rsidR="00B70011" w:rsidRDefault="00AD362F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62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 рамках организации методической и </w:t>
      </w:r>
      <w:r w:rsidR="0094381E" w:rsidRPr="00AD362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информационной</w:t>
      </w:r>
      <w:r w:rsidRPr="00AD362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помощи комиссиям муниципальных образований а</w:t>
      </w:r>
      <w:r w:rsidR="00B70011" w:rsidRPr="00AD362F">
        <w:rPr>
          <w:rFonts w:ascii="Times New Roman" w:hAnsi="Times New Roman" w:cs="Times New Roman"/>
          <w:sz w:val="28"/>
          <w:szCs w:val="28"/>
        </w:rPr>
        <w:t>ппаратом</w:t>
      </w:r>
      <w:r w:rsidR="00B70011">
        <w:rPr>
          <w:rFonts w:ascii="Times New Roman" w:hAnsi="Times New Roman" w:cs="Times New Roman"/>
          <w:sz w:val="28"/>
          <w:szCs w:val="28"/>
        </w:rPr>
        <w:t xml:space="preserve"> </w:t>
      </w:r>
      <w:r w:rsidR="006C7123">
        <w:rPr>
          <w:rFonts w:ascii="Times New Roman" w:hAnsi="Times New Roman" w:cs="Times New Roman"/>
          <w:sz w:val="28"/>
          <w:szCs w:val="28"/>
        </w:rPr>
        <w:t>К</w:t>
      </w:r>
      <w:r w:rsidR="00ED1352">
        <w:rPr>
          <w:rFonts w:ascii="Times New Roman" w:hAnsi="Times New Roman" w:cs="Times New Roman"/>
          <w:sz w:val="28"/>
          <w:szCs w:val="28"/>
        </w:rPr>
        <w:t>омиссии</w:t>
      </w:r>
      <w:r w:rsidR="00B70011">
        <w:rPr>
          <w:rFonts w:ascii="Times New Roman" w:hAnsi="Times New Roman" w:cs="Times New Roman"/>
          <w:sz w:val="28"/>
          <w:szCs w:val="28"/>
        </w:rPr>
        <w:t xml:space="preserve"> в 2016 году подготовлено 4 информационных вестника, которые содержат методические материалы, статистические и аналитические материалы, региональные практики</w:t>
      </w:r>
      <w:r w:rsidR="00770C17">
        <w:rPr>
          <w:rFonts w:ascii="Times New Roman" w:hAnsi="Times New Roman" w:cs="Times New Roman"/>
          <w:sz w:val="28"/>
          <w:szCs w:val="28"/>
        </w:rPr>
        <w:t xml:space="preserve"> работы по профилактике преступлений и правонарушений среди несовершеннолетних, состоящих на различных видах учета. Информационные вестники направлены во все комиссии по делам несовершеннолетних и защите их прав в Республике Карелия.</w:t>
      </w:r>
      <w:r w:rsidR="00A47158">
        <w:rPr>
          <w:rFonts w:ascii="Times New Roman" w:hAnsi="Times New Roman" w:cs="Times New Roman"/>
          <w:sz w:val="28"/>
          <w:szCs w:val="28"/>
        </w:rPr>
        <w:t xml:space="preserve"> В 2016 году аппаратом направлено 1</w:t>
      </w:r>
      <w:r w:rsidR="00FC71D0">
        <w:rPr>
          <w:rFonts w:ascii="Times New Roman" w:hAnsi="Times New Roman" w:cs="Times New Roman"/>
          <w:sz w:val="28"/>
          <w:szCs w:val="28"/>
        </w:rPr>
        <w:t>8</w:t>
      </w:r>
      <w:r w:rsidR="00A47158">
        <w:rPr>
          <w:rFonts w:ascii="Times New Roman" w:hAnsi="Times New Roman" w:cs="Times New Roman"/>
          <w:sz w:val="28"/>
          <w:szCs w:val="28"/>
        </w:rPr>
        <w:t xml:space="preserve"> информаций, содержащих методические рекомендации, информационно аналитические материалы</w:t>
      </w:r>
      <w:r w:rsidR="00FC71D0">
        <w:rPr>
          <w:rFonts w:ascii="Times New Roman" w:hAnsi="Times New Roman" w:cs="Times New Roman"/>
          <w:sz w:val="28"/>
          <w:szCs w:val="28"/>
        </w:rPr>
        <w:t xml:space="preserve"> в адрес комиссий по делам несовершеннолетних и защите их прав муниципальных образований республики.</w:t>
      </w:r>
    </w:p>
    <w:p w:rsidR="00B70011" w:rsidRDefault="00B70011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Ежеквартально в рамках обмена информацией Министерство внутренних дел по Республике Карелия направляет в аппарат</w:t>
      </w:r>
      <w:r w:rsidR="0077740E">
        <w:rPr>
          <w:rFonts w:ascii="Times New Roman" w:hAnsi="Times New Roman" w:cs="Times New Roman"/>
          <w:sz w:val="28"/>
          <w:szCs w:val="28"/>
        </w:rPr>
        <w:t xml:space="preserve"> информацию о состоянии преступности среди несовершеннолетних на территории Республики Карелия. Данная информация ежеквартально направлялась в муниципальные районы и городские округа в Республике Карелия с поручениями проанализировать сложившуюся ситуаци</w:t>
      </w:r>
      <w:r w:rsidR="006C7123">
        <w:rPr>
          <w:rFonts w:ascii="Times New Roman" w:hAnsi="Times New Roman" w:cs="Times New Roman"/>
          <w:sz w:val="28"/>
          <w:szCs w:val="28"/>
        </w:rPr>
        <w:t>ю</w:t>
      </w:r>
      <w:r w:rsidR="0077740E">
        <w:rPr>
          <w:rFonts w:ascii="Times New Roman" w:hAnsi="Times New Roman" w:cs="Times New Roman"/>
          <w:sz w:val="28"/>
          <w:szCs w:val="28"/>
        </w:rPr>
        <w:t xml:space="preserve"> и принять меры для снижения подростковой преступности и преступлений в отношении несовершеннолетних.</w:t>
      </w:r>
    </w:p>
    <w:p w:rsidR="00902F74" w:rsidRDefault="00902F74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Аппаратом Комиссии в феврале 2016 года подготовлена информация о деятельности Комиссии за 2015 год. Информация о результатах работы размещена в Информационном вестнике №1 за 2016 год, на официальном сайте органов исполнительной власти Республики Карелия на странице Комиссии, направлена всем членам Комиссии и заинтересованным органам исполнительной власти.</w:t>
      </w:r>
    </w:p>
    <w:p w:rsidR="002040B5" w:rsidRDefault="00F42112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Аппаратом Комиссии проведен комплексный анализ причин безнадзорности и правонарушений несовершеннолетних за 2015 год, с учетом которого распоряжением Правительства Республики Карелия т 13 апреля 2016 года №270р-П были утверждены Комплексные меры по профилактике безнадзорности и правонарушений несовершеннолетних в Республике Карелия на 2016-2017 года. Информация о реализации </w:t>
      </w:r>
      <w:r w:rsidR="009D5D18">
        <w:rPr>
          <w:rFonts w:ascii="Times New Roman" w:hAnsi="Times New Roman" w:cs="Times New Roman"/>
          <w:sz w:val="28"/>
          <w:szCs w:val="28"/>
        </w:rPr>
        <w:t xml:space="preserve">Комплексных мер за 2015 год  была опубликована </w:t>
      </w:r>
      <w:r w:rsidR="00903315">
        <w:rPr>
          <w:rFonts w:ascii="Times New Roman" w:hAnsi="Times New Roman" w:cs="Times New Roman"/>
          <w:sz w:val="28"/>
          <w:szCs w:val="28"/>
        </w:rPr>
        <w:t>в Информационном вестнике №1 за 2016 год, размещена на официальном сайте органов исполнительной власти Республики Карелия на странице Комиссии, направлена ответственным исполнителям и членам Комиссии.</w:t>
      </w:r>
    </w:p>
    <w:p w:rsidR="002040B5" w:rsidRDefault="002040B5" w:rsidP="008A34B0">
      <w:pPr>
        <w:ind w:firstLine="567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11 ФЗ-120 аппаратом Комиссии проанализированы отчеты по профилактике безнадзорности и правонарушений несовершеннолетних </w:t>
      </w:r>
      <w:r w:rsidR="00FF7C38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районов и городских округов в Республике Карелия. Форма утверж</w:t>
      </w:r>
      <w:r w:rsidR="00FF7C38">
        <w:rPr>
          <w:rFonts w:ascii="Times New Roman" w:hAnsi="Times New Roman" w:cs="Times New Roman"/>
          <w:sz w:val="28"/>
          <w:szCs w:val="28"/>
        </w:rPr>
        <w:t>дена постановлением Комиссии от</w:t>
      </w:r>
      <w:r w:rsidRPr="00B151E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26 марта 2015 года № 2</w:t>
      </w:r>
      <w:r w:rsidR="00E23BDB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. Анализ отчета о работе по профилактике безнадзорности и правонарушений несовершеннолетних муниципальных районов и городских округов в Республике Карелия за 2014 год размещен в Информационном вестнике №2 за 2015 год.</w:t>
      </w:r>
    </w:p>
    <w:p w:rsidR="00E23BDB" w:rsidRDefault="00E23BDB" w:rsidP="008A34B0">
      <w:pPr>
        <w:ind w:firstLine="567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Аппаратом Комиссии подготовлены и направлены в Министерство образования и науки Российской Федерации статистические отчеты показателей деятельности комиссий муниципальных образований за первое и второе полугодие 2016 года.</w:t>
      </w:r>
    </w:p>
    <w:p w:rsidR="00E23BDB" w:rsidRDefault="00E23BDB" w:rsidP="008A34B0">
      <w:pPr>
        <w:ind w:firstLine="567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Аппаратом Комиссии проведён анализ</w:t>
      </w:r>
      <w:r w:rsidRPr="00E23BDB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статистических </w:t>
      </w:r>
      <w:proofErr w:type="gramStart"/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отчетов показателей деятельности комиссий муниципальных образований</w:t>
      </w:r>
      <w:proofErr w:type="gramEnd"/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по итогам 2016 года.</w:t>
      </w:r>
    </w:p>
    <w:p w:rsidR="00E23BDB" w:rsidRDefault="00E23BDB" w:rsidP="008A34B0">
      <w:pPr>
        <w:ind w:firstLine="567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lastRenderedPageBreak/>
        <w:t>В 2016 году</w:t>
      </w:r>
      <w:r w:rsidRPr="00E23BDB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комиссиями муниципальных образований рассмотрено </w:t>
      </w:r>
      <w:r w:rsidR="002F718C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1611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протокол</w:t>
      </w:r>
      <w:r w:rsidR="00F600A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ов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и постановлений об административных правонарушениях в отношении несовершеннолетних</w:t>
      </w:r>
      <w:r w:rsidR="002F718C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, что на 4</w:t>
      </w:r>
      <w:r w:rsidR="00EF5EB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% </w:t>
      </w:r>
      <w:r w:rsidR="002F718C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больше</w:t>
      </w:r>
      <w:r w:rsidR="00EF5EB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, чем в прошлом году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F600AD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(2015 год – 1549</w:t>
      </w:r>
      <w:r w:rsidR="00E526CF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)</w:t>
      </w:r>
      <w:r w:rsidR="00EF5EB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, из них, с вынесением постановления о назначении административного наказания </w:t>
      </w:r>
      <w:r w:rsidR="005A1E00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1278</w:t>
      </w:r>
      <w:r w:rsidR="00EF5EB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(2015 год – 1309, </w:t>
      </w:r>
      <w:r w:rsidR="005A1E00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+2,3</w:t>
      </w:r>
      <w:r w:rsidR="00EF5EB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%). По-прежнему, наибольше количество постановлени</w:t>
      </w:r>
      <w:r w:rsidR="001D6FF4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й</w:t>
      </w:r>
      <w:r w:rsidR="00EF5EB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о назначении административного наказания вынесено по статьям 20.20 </w:t>
      </w:r>
      <w:r w:rsidR="00810B1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(</w:t>
      </w:r>
      <w:r w:rsidR="0093752F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353</w:t>
      </w:r>
      <w:r w:rsidR="004128B5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, в 2015 – 178, </w:t>
      </w:r>
      <w:r w:rsidR="0093752F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+98,3</w:t>
      </w:r>
      <w:r w:rsidR="00810B1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%) и </w:t>
      </w:r>
      <w:r w:rsidR="00EF5EB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20.21</w:t>
      </w:r>
      <w:r w:rsidR="00810B1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(</w:t>
      </w:r>
      <w:r w:rsidR="000A552C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243</w:t>
      </w:r>
      <w:r w:rsidR="00810B1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, в 2015 – 295, -</w:t>
      </w:r>
      <w:r w:rsidR="000A552C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17,6</w:t>
      </w:r>
      <w:r w:rsidR="00810B1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%)</w:t>
      </w:r>
      <w:r w:rsidR="00EF5EB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</w:t>
      </w:r>
      <w:r w:rsidR="00810B1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далее – КоАП РФ)</w:t>
      </w:r>
      <w:r w:rsidR="00371962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; в области дорожного движения (глава 12 КоАП РФ) – </w:t>
      </w:r>
      <w:r w:rsidR="008A3C54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122</w:t>
      </w:r>
      <w:r w:rsidR="00371962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(2015 – 206, -</w:t>
      </w:r>
      <w:r w:rsidR="008A3C54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40,7</w:t>
      </w:r>
      <w:r w:rsidR="001B0AC3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%); по статье 7.27 КоАП РФ – </w:t>
      </w:r>
      <w:r w:rsidR="002E6391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127</w:t>
      </w:r>
      <w:r w:rsidR="001B0AC3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(2015 – 128, -</w:t>
      </w:r>
      <w:r w:rsidR="002E6391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0,7</w:t>
      </w:r>
      <w:r w:rsidR="001B0AC3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%); иные статьи – </w:t>
      </w:r>
      <w:r w:rsidR="002E6391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24</w:t>
      </w:r>
      <w:r w:rsidR="001B0AC3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3 (2015 – 239, </w:t>
      </w:r>
      <w:r w:rsidR="002E6391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+1,6</w:t>
      </w:r>
      <w:r w:rsidR="001B0AC3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%). Данные статистические показатели свидетельствуют о наиболее часто совершаемых несовершеннолетними правонарушениях, а именно:</w:t>
      </w:r>
      <w:r w:rsidR="00810B1E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:rsidR="001B2175" w:rsidRDefault="00034948" w:rsidP="008A34B0">
      <w:pPr>
        <w:ind w:firstLine="567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- по статье 20.20 КоАП РФ «Потребление (распитие) алкогольной продукции в запрещенных местах либо потребление наркотических средств или психотропных веществ</w:t>
      </w:r>
      <w:r w:rsidR="005D4E07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, новых потенциально опасных </w:t>
      </w:r>
      <w:proofErr w:type="spellStart"/>
      <w:r w:rsidR="005D4E07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психоактивных</w:t>
      </w:r>
      <w:proofErr w:type="spellEnd"/>
      <w:r w:rsidR="005D4E07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или одурманивающих веществ в общественных местах» </w:t>
      </w:r>
      <w:r w:rsidR="0062132B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увеличилось</w:t>
      </w:r>
      <w:r w:rsidR="005D4E07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на</w:t>
      </w:r>
      <w:r w:rsidR="001B2175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62132B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98,3</w:t>
      </w:r>
      <w:r w:rsidR="001B2175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%</w:t>
      </w:r>
      <w:r w:rsidR="005121BC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;</w:t>
      </w:r>
    </w:p>
    <w:p w:rsidR="00802BF1" w:rsidRDefault="00802BF1" w:rsidP="008A34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- по статье 20.21 КоАП РФ </w:t>
      </w:r>
      <w:r>
        <w:rPr>
          <w:rFonts w:ascii="Times New Roman" w:hAnsi="Times New Roman" w:cs="Times New Roman"/>
          <w:sz w:val="28"/>
          <w:szCs w:val="28"/>
        </w:rPr>
        <w:t xml:space="preserve">«Появление в общественных местах в состоянии опьянения» уменьшилось на 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17,6%;</w:t>
      </w:r>
    </w:p>
    <w:p w:rsidR="0081442C" w:rsidRDefault="0081442C" w:rsidP="008A34B0">
      <w:pPr>
        <w:ind w:firstLine="567"/>
        <w:contextualSpacing/>
        <w:jc w:val="both"/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</w:pPr>
      <w:r w:rsidRPr="0081442C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>- по Главе 12 КоАП</w:t>
      </w:r>
      <w:r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РФ «Административные правонарушения</w:t>
      </w:r>
      <w:r w:rsidR="00802BF1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в области дорожного движения» </w:t>
      </w:r>
      <w:r w:rsidR="00802BF1">
        <w:rPr>
          <w:rFonts w:ascii="Times New Roman" w:hAnsi="Times New Roman" w:cs="Times New Roman"/>
          <w:sz w:val="28"/>
          <w:szCs w:val="28"/>
        </w:rPr>
        <w:t xml:space="preserve">уменьшилось на </w:t>
      </w:r>
      <w:r w:rsidR="00802BF1"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40,7</w:t>
      </w: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>%;</w:t>
      </w:r>
    </w:p>
    <w:p w:rsidR="0081442C" w:rsidRPr="001D6FF4" w:rsidRDefault="009F33EA" w:rsidP="008A34B0">
      <w:pPr>
        <w:ind w:firstLine="567"/>
        <w:contextualSpacing/>
        <w:jc w:val="both"/>
      </w:pPr>
      <w:r>
        <w:rPr>
          <w:rFonts w:ascii="Times New Roman" w:hAnsi="Times New Roman"/>
          <w:snapToGrid w:val="0"/>
          <w:color w:val="000000"/>
          <w:sz w:val="28"/>
          <w:szCs w:val="28"/>
          <w:lang w:eastAsia="ru-RU"/>
        </w:rPr>
        <w:t xml:space="preserve">- по статье 7.27 КоАП РФ «Мелкое хищение» </w:t>
      </w:r>
      <w:r>
        <w:rPr>
          <w:rFonts w:ascii="Times New Roman" w:hAnsi="Times New Roman" w:cs="Times New Roman"/>
          <w:sz w:val="28"/>
          <w:szCs w:val="28"/>
        </w:rPr>
        <w:t xml:space="preserve">количество вынесенных постановлений уменьшилось на </w:t>
      </w:r>
      <w:r w:rsidR="0062132B">
        <w:rPr>
          <w:rFonts w:ascii="Times New Roman" w:hAnsi="Times New Roman" w:cs="Times New Roman"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>%</w:t>
      </w:r>
      <w:r w:rsidR="001D6FF4" w:rsidRPr="001D6FF4">
        <w:rPr>
          <w:rFonts w:ascii="Times New Roman" w:hAnsi="Times New Roman"/>
          <w:snapToGrid w:val="0"/>
          <w:color w:val="FF0000"/>
          <w:sz w:val="28"/>
          <w:szCs w:val="28"/>
          <w:lang w:eastAsia="ru-RU"/>
        </w:rPr>
        <w:t xml:space="preserve"> </w:t>
      </w:r>
    </w:p>
    <w:p w:rsidR="001D6FF4" w:rsidRDefault="001D6FF4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количество вынесенных постановлений по всем статьям </w:t>
      </w:r>
      <w:r w:rsidR="00527872">
        <w:rPr>
          <w:rFonts w:ascii="Times New Roman" w:hAnsi="Times New Roman" w:cs="Times New Roman"/>
          <w:sz w:val="28"/>
          <w:szCs w:val="28"/>
        </w:rPr>
        <w:t xml:space="preserve">(кроме статьи 20.20 КоАП  РФ) </w:t>
      </w:r>
      <w:r>
        <w:rPr>
          <w:rFonts w:ascii="Times New Roman" w:hAnsi="Times New Roman" w:cs="Times New Roman"/>
          <w:sz w:val="28"/>
          <w:szCs w:val="28"/>
        </w:rPr>
        <w:t xml:space="preserve">снизилось, </w:t>
      </w:r>
      <w:r w:rsidR="00F0437E">
        <w:rPr>
          <w:rFonts w:ascii="Times New Roman" w:hAnsi="Times New Roman" w:cs="Times New Roman"/>
          <w:sz w:val="28"/>
          <w:szCs w:val="28"/>
        </w:rPr>
        <w:t>в связи с чем</w:t>
      </w:r>
      <w:r>
        <w:rPr>
          <w:rFonts w:ascii="Times New Roman" w:hAnsi="Times New Roman" w:cs="Times New Roman"/>
          <w:sz w:val="28"/>
          <w:szCs w:val="28"/>
        </w:rPr>
        <w:t>, остается необходимость правого просвещения в образовательных организациях по вопросам разъяснения действующего административного и уголовного законодательства среди несовершеннолетних, о негативных последствиях употребления наркотических средств, алкоголя и одурманивающих веществ.</w:t>
      </w:r>
    </w:p>
    <w:p w:rsidR="007F00CC" w:rsidRDefault="00832641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671103">
        <w:rPr>
          <w:rFonts w:ascii="Times New Roman" w:hAnsi="Times New Roman" w:cs="Times New Roman"/>
          <w:sz w:val="28"/>
          <w:szCs w:val="28"/>
        </w:rPr>
        <w:t>положительная</w:t>
      </w:r>
      <w:r>
        <w:rPr>
          <w:rFonts w:ascii="Times New Roman" w:hAnsi="Times New Roman" w:cs="Times New Roman"/>
          <w:sz w:val="28"/>
          <w:szCs w:val="28"/>
        </w:rPr>
        <w:t xml:space="preserve"> динамика в выявлении несовершеннолетних, признанных в социально-опасном положении, в отношении которых проводилась индивидуальная профилактическая работа. Так в 2016 году комиссиями муниципальных образований была организована индивидуальная профилактическая работа с</w:t>
      </w:r>
      <w:r w:rsidR="00671103">
        <w:rPr>
          <w:rFonts w:ascii="Times New Roman" w:hAnsi="Times New Roman" w:cs="Times New Roman"/>
          <w:sz w:val="28"/>
          <w:szCs w:val="28"/>
        </w:rPr>
        <w:t xml:space="preserve"> 1347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несовершеннолетними</w:t>
      </w:r>
      <w:r w:rsidR="00F12F6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71103">
        <w:rPr>
          <w:rFonts w:ascii="Times New Roman" w:hAnsi="Times New Roman" w:cs="Times New Roman"/>
          <w:sz w:val="28"/>
          <w:szCs w:val="28"/>
        </w:rPr>
        <w:t>63,2</w:t>
      </w:r>
      <w:r w:rsidR="00F12F63">
        <w:rPr>
          <w:rFonts w:ascii="Times New Roman" w:hAnsi="Times New Roman" w:cs="Times New Roman"/>
          <w:sz w:val="28"/>
          <w:szCs w:val="28"/>
        </w:rPr>
        <w:t xml:space="preserve">% </w:t>
      </w:r>
      <w:r w:rsidR="00671103">
        <w:rPr>
          <w:rFonts w:ascii="Times New Roman" w:hAnsi="Times New Roman" w:cs="Times New Roman"/>
          <w:sz w:val="28"/>
          <w:szCs w:val="28"/>
        </w:rPr>
        <w:t>больше</w:t>
      </w:r>
      <w:r w:rsidR="007F00CC">
        <w:rPr>
          <w:rFonts w:ascii="Times New Roman" w:hAnsi="Times New Roman" w:cs="Times New Roman"/>
          <w:sz w:val="28"/>
          <w:szCs w:val="28"/>
        </w:rPr>
        <w:t>,</w:t>
      </w:r>
      <w:r w:rsidR="00F12F63">
        <w:rPr>
          <w:rFonts w:ascii="Times New Roman" w:hAnsi="Times New Roman" w:cs="Times New Roman"/>
          <w:sz w:val="28"/>
          <w:szCs w:val="28"/>
        </w:rPr>
        <w:t xml:space="preserve"> чем в 2015 году (825). Индивидуальная профилактическая работа прекращена в отношении </w:t>
      </w:r>
      <w:r w:rsidR="00671103">
        <w:rPr>
          <w:rFonts w:ascii="Times New Roman" w:hAnsi="Times New Roman" w:cs="Times New Roman"/>
          <w:sz w:val="28"/>
          <w:szCs w:val="28"/>
        </w:rPr>
        <w:t>402</w:t>
      </w:r>
      <w:r w:rsidR="00F12F63">
        <w:rPr>
          <w:rFonts w:ascii="Times New Roman" w:hAnsi="Times New Roman" w:cs="Times New Roman"/>
          <w:sz w:val="28"/>
          <w:szCs w:val="28"/>
        </w:rPr>
        <w:t xml:space="preserve"> несовершеннолетних, что на </w:t>
      </w:r>
      <w:r w:rsidR="00671103">
        <w:rPr>
          <w:rFonts w:ascii="Times New Roman" w:hAnsi="Times New Roman" w:cs="Times New Roman"/>
          <w:sz w:val="28"/>
          <w:szCs w:val="28"/>
        </w:rPr>
        <w:t>10,1</w:t>
      </w:r>
      <w:r w:rsidR="00F12F63">
        <w:rPr>
          <w:rFonts w:ascii="Times New Roman" w:hAnsi="Times New Roman" w:cs="Times New Roman"/>
          <w:sz w:val="28"/>
          <w:szCs w:val="28"/>
        </w:rPr>
        <w:t xml:space="preserve">% </w:t>
      </w:r>
      <w:r w:rsidR="00671103">
        <w:rPr>
          <w:rFonts w:ascii="Times New Roman" w:hAnsi="Times New Roman" w:cs="Times New Roman"/>
          <w:sz w:val="28"/>
          <w:szCs w:val="28"/>
        </w:rPr>
        <w:t>больше,</w:t>
      </w:r>
      <w:r w:rsidR="00F12F63">
        <w:rPr>
          <w:rFonts w:ascii="Times New Roman" w:hAnsi="Times New Roman" w:cs="Times New Roman"/>
          <w:sz w:val="28"/>
          <w:szCs w:val="28"/>
        </w:rPr>
        <w:t xml:space="preserve"> чем в прошлом году (365</w:t>
      </w:r>
      <w:r w:rsidR="00542BBA">
        <w:rPr>
          <w:rFonts w:ascii="Times New Roman" w:hAnsi="Times New Roman" w:cs="Times New Roman"/>
          <w:sz w:val="28"/>
          <w:szCs w:val="28"/>
        </w:rPr>
        <w:t>)</w:t>
      </w:r>
      <w:r w:rsidR="00D253FD">
        <w:rPr>
          <w:rFonts w:ascii="Times New Roman" w:hAnsi="Times New Roman" w:cs="Times New Roman"/>
          <w:sz w:val="28"/>
          <w:szCs w:val="28"/>
        </w:rPr>
        <w:t xml:space="preserve">, из них по причине улучшения ситуации с </w:t>
      </w:r>
      <w:r w:rsidR="00E9008D">
        <w:rPr>
          <w:rFonts w:ascii="Times New Roman" w:hAnsi="Times New Roman" w:cs="Times New Roman"/>
          <w:sz w:val="28"/>
          <w:szCs w:val="28"/>
        </w:rPr>
        <w:lastRenderedPageBreak/>
        <w:t>177</w:t>
      </w:r>
      <w:r w:rsidR="00D253FD">
        <w:rPr>
          <w:rFonts w:ascii="Times New Roman" w:hAnsi="Times New Roman" w:cs="Times New Roman"/>
          <w:sz w:val="28"/>
          <w:szCs w:val="28"/>
        </w:rPr>
        <w:t xml:space="preserve"> несовершеннолетними, что составляет </w:t>
      </w:r>
      <w:r w:rsidR="00C55255">
        <w:rPr>
          <w:rFonts w:ascii="Times New Roman" w:hAnsi="Times New Roman" w:cs="Times New Roman"/>
          <w:sz w:val="28"/>
          <w:szCs w:val="28"/>
        </w:rPr>
        <w:t>48,4%</w:t>
      </w:r>
      <w:r w:rsidR="00D253FD">
        <w:rPr>
          <w:rFonts w:ascii="Times New Roman" w:hAnsi="Times New Roman" w:cs="Times New Roman"/>
          <w:sz w:val="28"/>
          <w:szCs w:val="28"/>
        </w:rPr>
        <w:t xml:space="preserve"> от общего количества несовершеннолетних, снятых с учета (в 2015 </w:t>
      </w:r>
      <w:r w:rsidR="007F00CC">
        <w:rPr>
          <w:rFonts w:ascii="Times New Roman" w:hAnsi="Times New Roman" w:cs="Times New Roman"/>
          <w:sz w:val="28"/>
          <w:szCs w:val="28"/>
        </w:rPr>
        <w:t xml:space="preserve">году 142, 39% соответственно). </w:t>
      </w:r>
      <w:r w:rsidR="004A7DED">
        <w:rPr>
          <w:rFonts w:ascii="Times New Roman" w:hAnsi="Times New Roman" w:cs="Times New Roman"/>
          <w:sz w:val="28"/>
          <w:szCs w:val="28"/>
        </w:rPr>
        <w:t xml:space="preserve">Вместе с тем необходимо отметить, что по итогам 2016 года на </w:t>
      </w:r>
      <w:r w:rsidR="00C3614C" w:rsidRPr="00C3614C">
        <w:rPr>
          <w:rFonts w:ascii="Times New Roman" w:hAnsi="Times New Roman" w:cs="Times New Roman"/>
          <w:color w:val="000000" w:themeColor="text1"/>
          <w:sz w:val="28"/>
          <w:szCs w:val="28"/>
        </w:rPr>
        <w:t>67,3</w:t>
      </w:r>
      <w:r w:rsidR="004A7DED" w:rsidRPr="00C3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C3614C">
        <w:rPr>
          <w:rFonts w:ascii="Times New Roman" w:hAnsi="Times New Roman" w:cs="Times New Roman"/>
          <w:sz w:val="28"/>
          <w:szCs w:val="28"/>
        </w:rPr>
        <w:t>увеличилось</w:t>
      </w:r>
      <w:r w:rsidR="004A7DED">
        <w:rPr>
          <w:rFonts w:ascii="Times New Roman" w:hAnsi="Times New Roman" w:cs="Times New Roman"/>
          <w:sz w:val="28"/>
          <w:szCs w:val="28"/>
        </w:rPr>
        <w:t xml:space="preserve"> количество несовершеннолетних, совершивших преступления, </w:t>
      </w:r>
      <w:r w:rsidR="007F00CC">
        <w:rPr>
          <w:rFonts w:ascii="Times New Roman" w:hAnsi="Times New Roman" w:cs="Times New Roman"/>
          <w:sz w:val="28"/>
          <w:szCs w:val="28"/>
        </w:rPr>
        <w:t xml:space="preserve">административные правонарушения </w:t>
      </w:r>
      <w:r w:rsidR="004A7DED">
        <w:rPr>
          <w:rFonts w:ascii="Times New Roman" w:hAnsi="Times New Roman" w:cs="Times New Roman"/>
          <w:sz w:val="28"/>
          <w:szCs w:val="28"/>
        </w:rPr>
        <w:t xml:space="preserve">иные антиобщественные действия в период проведения с ними индивидуальной профилактической работы – </w:t>
      </w:r>
      <w:r w:rsidR="00C3614C">
        <w:rPr>
          <w:rFonts w:ascii="Times New Roman" w:hAnsi="Times New Roman" w:cs="Times New Roman"/>
          <w:sz w:val="28"/>
          <w:szCs w:val="28"/>
        </w:rPr>
        <w:t>313</w:t>
      </w:r>
      <w:r w:rsidR="004A7DED">
        <w:rPr>
          <w:rFonts w:ascii="Times New Roman" w:hAnsi="Times New Roman" w:cs="Times New Roman"/>
          <w:sz w:val="28"/>
          <w:szCs w:val="28"/>
        </w:rPr>
        <w:t xml:space="preserve"> (2015 год – 187).</w:t>
      </w:r>
      <w:r w:rsidR="007F00CC">
        <w:rPr>
          <w:rFonts w:ascii="Times New Roman" w:hAnsi="Times New Roman" w:cs="Times New Roman"/>
          <w:sz w:val="28"/>
          <w:szCs w:val="28"/>
        </w:rPr>
        <w:t xml:space="preserve"> Несмотря на это </w:t>
      </w:r>
      <w:r w:rsidR="00B416FA"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>комиссиям муниципальных образований</w:t>
      </w:r>
      <w:r w:rsidR="00B41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6FA">
        <w:rPr>
          <w:rFonts w:ascii="Times New Roman" w:hAnsi="Times New Roman" w:cs="Times New Roman"/>
          <w:sz w:val="28"/>
          <w:szCs w:val="28"/>
        </w:rPr>
        <w:t>необходимо улучшить</w:t>
      </w:r>
      <w:r w:rsidR="007F00CC">
        <w:rPr>
          <w:rFonts w:ascii="Times New Roman" w:hAnsi="Times New Roman" w:cs="Times New Roman"/>
          <w:sz w:val="28"/>
          <w:szCs w:val="28"/>
        </w:rPr>
        <w:t xml:space="preserve"> </w:t>
      </w:r>
      <w:r w:rsidR="007F00CC"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B416F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F00CC"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</w:t>
      </w:r>
      <w:r w:rsidR="007F00CC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7F00CC"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0CC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профилактической</w:t>
      </w:r>
      <w:r w:rsidR="007F00CC"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7F00CC">
        <w:rPr>
          <w:rFonts w:ascii="Times New Roman" w:hAnsi="Times New Roman" w:cs="Times New Roman"/>
          <w:color w:val="000000" w:themeColor="text1"/>
          <w:sz w:val="28"/>
          <w:szCs w:val="28"/>
        </w:rPr>
        <w:t>ы с данной категорией несовершеннолетних.</w:t>
      </w:r>
    </w:p>
    <w:p w:rsidR="00832641" w:rsidRDefault="00CB5751" w:rsidP="008A34B0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году </w:t>
      </w:r>
      <w:r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>комиссиям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образований</w:t>
      </w:r>
      <w:r w:rsidR="00C13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рассмотрено </w:t>
      </w:r>
      <w:r w:rsidR="00A17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3249 </w:t>
      </w:r>
      <w:r w:rsidR="00C1370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постановлений и протоколов в отношении родителей (законных представителей) несовершеннолетних</w:t>
      </w:r>
      <w:r w:rsidR="000A2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взрослых лиц, что на </w:t>
      </w:r>
      <w:r w:rsidR="00A17A65">
        <w:rPr>
          <w:rFonts w:ascii="Times New Roman" w:hAnsi="Times New Roman" w:cs="Times New Roman"/>
          <w:color w:val="000000" w:themeColor="text1"/>
          <w:sz w:val="28"/>
          <w:szCs w:val="28"/>
        </w:rPr>
        <w:t>9,3</w:t>
      </w:r>
      <w:r w:rsidR="000A2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A17A65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="000A2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чем в прошлом году (2972), из них с вынесением постановлений о назначении административного наказания </w:t>
      </w:r>
      <w:r w:rsidR="00AF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4303D">
        <w:rPr>
          <w:rFonts w:ascii="Times New Roman" w:hAnsi="Times New Roman" w:cs="Times New Roman"/>
          <w:color w:val="000000" w:themeColor="text1"/>
          <w:sz w:val="28"/>
          <w:szCs w:val="28"/>
        </w:rPr>
        <w:t>2834</w:t>
      </w:r>
      <w:r w:rsidR="00AF1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(2015 – 2708, </w:t>
      </w:r>
      <w:r w:rsidR="00A4303D">
        <w:rPr>
          <w:rFonts w:ascii="Times New Roman" w:hAnsi="Times New Roman" w:cs="Times New Roman"/>
          <w:color w:val="000000" w:themeColor="text1"/>
          <w:sz w:val="28"/>
          <w:szCs w:val="28"/>
        </w:rPr>
        <w:t>+4,6</w:t>
      </w:r>
      <w:r w:rsidR="00E550B7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CD2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По-прежнему, больше всего постановлений о назначении административного наказания выносится по статье 5.35 КоАП РФ – </w:t>
      </w:r>
      <w:r w:rsidR="00FB4DE9">
        <w:rPr>
          <w:rFonts w:ascii="Times New Roman" w:hAnsi="Times New Roman" w:cs="Times New Roman"/>
          <w:color w:val="000000" w:themeColor="text1"/>
          <w:sz w:val="28"/>
          <w:szCs w:val="28"/>
        </w:rPr>
        <w:t>2131</w:t>
      </w:r>
      <w:r w:rsidR="00CD2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(2015 год – 2175, -</w:t>
      </w:r>
      <w:r w:rsidR="00FB4DE9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CD2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 и по статье 20.22 КоАП РФ – </w:t>
      </w:r>
      <w:r w:rsidR="00C5452E">
        <w:rPr>
          <w:rFonts w:ascii="Times New Roman" w:hAnsi="Times New Roman" w:cs="Times New Roman"/>
          <w:color w:val="000000" w:themeColor="text1"/>
          <w:sz w:val="28"/>
          <w:szCs w:val="28"/>
        </w:rPr>
        <w:t>328</w:t>
      </w:r>
      <w:r w:rsidR="00CD2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(2015 год – 337, </w:t>
      </w:r>
      <w:r w:rsidR="00C5452E">
        <w:rPr>
          <w:rFonts w:ascii="Times New Roman" w:hAnsi="Times New Roman" w:cs="Times New Roman"/>
          <w:color w:val="000000" w:themeColor="text1"/>
          <w:sz w:val="28"/>
          <w:szCs w:val="28"/>
        </w:rPr>
        <w:t>-2,6</w:t>
      </w:r>
      <w:r w:rsidR="00CD25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%). </w:t>
      </w:r>
    </w:p>
    <w:p w:rsidR="00CD25DC" w:rsidRDefault="00C47EF8" w:rsidP="008A34B0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профилактическая</w:t>
      </w:r>
      <w:r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B6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2016 году проводилась с </w:t>
      </w:r>
      <w:r w:rsidR="00D23160">
        <w:rPr>
          <w:rFonts w:ascii="Times New Roman" w:hAnsi="Times New Roman" w:cs="Times New Roman"/>
          <w:color w:val="000000" w:themeColor="text1"/>
          <w:sz w:val="28"/>
          <w:szCs w:val="28"/>
        </w:rPr>
        <w:t>679</w:t>
      </w:r>
      <w:r w:rsidR="006B6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семьями (в 2015 году – 588, </w:t>
      </w:r>
      <w:r w:rsidR="00D23160">
        <w:rPr>
          <w:rFonts w:ascii="Times New Roman" w:hAnsi="Times New Roman" w:cs="Times New Roman"/>
          <w:color w:val="000000" w:themeColor="text1"/>
          <w:sz w:val="28"/>
          <w:szCs w:val="28"/>
        </w:rPr>
        <w:t>+15,4</w:t>
      </w:r>
      <w:r w:rsidR="006B6B9B">
        <w:rPr>
          <w:rFonts w:ascii="Times New Roman" w:hAnsi="Times New Roman" w:cs="Times New Roman"/>
          <w:color w:val="000000" w:themeColor="text1"/>
          <w:sz w:val="28"/>
          <w:szCs w:val="28"/>
        </w:rPr>
        <w:t>%). И</w:t>
      </w:r>
      <w:r w:rsidR="006B6B9B"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</w:t>
      </w:r>
      <w:r w:rsidR="006B6B9B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6B6B9B"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B9B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профилактическая</w:t>
      </w:r>
      <w:r w:rsidR="006B6B9B" w:rsidRPr="007F0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6B6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2016 году была прекращена в отношении </w:t>
      </w:r>
      <w:r w:rsidR="00DD3D86">
        <w:rPr>
          <w:rFonts w:ascii="Times New Roman" w:hAnsi="Times New Roman" w:cs="Times New Roman"/>
          <w:color w:val="000000" w:themeColor="text1"/>
          <w:sz w:val="28"/>
          <w:szCs w:val="28"/>
        </w:rPr>
        <w:t>127</w:t>
      </w:r>
      <w:r w:rsidR="006B6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2015 году – 207, -</w:t>
      </w:r>
      <w:r w:rsidR="00DD3D86">
        <w:rPr>
          <w:rFonts w:ascii="Times New Roman" w:hAnsi="Times New Roman" w:cs="Times New Roman"/>
          <w:color w:val="000000" w:themeColor="text1"/>
          <w:sz w:val="28"/>
          <w:szCs w:val="28"/>
        </w:rPr>
        <w:t>38,6</w:t>
      </w:r>
      <w:r w:rsidR="006B6B9B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896D78">
        <w:rPr>
          <w:rFonts w:ascii="Times New Roman" w:hAnsi="Times New Roman" w:cs="Times New Roman"/>
          <w:color w:val="000000" w:themeColor="text1"/>
          <w:sz w:val="28"/>
          <w:szCs w:val="28"/>
        </w:rPr>
        <w:t>, из них в</w:t>
      </w:r>
      <w:r w:rsidR="00271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 с улучшением ситуации – 61</w:t>
      </w:r>
      <w:r w:rsidR="00896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составляет </w:t>
      </w:r>
      <w:r w:rsidR="004934E2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896D78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количества снятых с учета (в 2015 году – 103, 50% соответственно)</w:t>
      </w:r>
      <w:r w:rsidR="00CE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Данные показатели позволяют сделать вывод о необходимости более качественного подхода при </w:t>
      </w:r>
      <w:r w:rsidR="00B10BF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CE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индивидуальной </w:t>
      </w:r>
      <w:r w:rsidR="00B10BF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профилактической</w:t>
      </w:r>
      <w:r w:rsidR="00CE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 </w:t>
      </w:r>
      <w:r w:rsidR="00B10BFE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родителями</w:t>
      </w:r>
      <w:r w:rsidR="00CE3A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(законными представителями).</w:t>
      </w:r>
    </w:p>
    <w:p w:rsidR="003F5A9E" w:rsidRPr="006B3891" w:rsidRDefault="003F5A9E" w:rsidP="008A34B0">
      <w:pPr>
        <w:ind w:firstLine="567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необходимо отметить </w:t>
      </w:r>
      <w:r w:rsidR="0082727D">
        <w:rPr>
          <w:rFonts w:ascii="Times New Roman" w:hAnsi="Times New Roman" w:cs="Times New Roman"/>
          <w:color w:val="000000" w:themeColor="text1"/>
          <w:sz w:val="28"/>
          <w:szCs w:val="28"/>
        </w:rPr>
        <w:t>позитивную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тенденцию в увеличении </w:t>
      </w:r>
      <w:r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принимаемых комиссиям муниципальных образований по защите и восстановлению прав несовершеннолетних. Так в 2016 году</w:t>
      </w:r>
      <w:r w:rsidR="00016B64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6B3891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3,2</w:t>
      </w:r>
      <w:r w:rsidR="00016B64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% снизилось количество поручений по в</w:t>
      </w:r>
      <w:r w:rsidR="00127D66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опросам </w:t>
      </w:r>
      <w:r w:rsidR="00016B64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защиты прав несовершеннолетних с 985 в 2015 года до </w:t>
      </w:r>
      <w:r w:rsidR="006B3891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953</w:t>
      </w:r>
      <w:r w:rsidR="002A12F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2016 году, из них больше всего поручений направлено в органы осуществляющие уп</w:t>
      </w:r>
      <w:r w:rsidR="006B3891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равление в сфере образования – 520</w:t>
      </w:r>
      <w:r w:rsidR="002A12F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(2015 год </w:t>
      </w:r>
      <w:r w:rsidR="00457495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A12F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300</w:t>
      </w:r>
      <w:r w:rsidR="00457495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3891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73,3</w:t>
      </w:r>
      <w:r w:rsidR="00457495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%)</w:t>
      </w:r>
      <w:r w:rsidR="00766E40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составляет 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54,56</w:t>
      </w:r>
      <w:r w:rsidR="00766E40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57495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6E40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от общего количества поручений</w:t>
      </w:r>
      <w:r w:rsidR="004C4C4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органы внутренних дел – 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345</w:t>
      </w:r>
      <w:r w:rsidR="004C4C4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(2015 год – 248, 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+39,1</w:t>
      </w:r>
      <w:r w:rsidR="004C4C4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 </w:t>
      </w:r>
      <w:r w:rsidR="00C20E8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E8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C4C4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36,2</w:t>
      </w:r>
      <w:r w:rsidR="00C20E8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общего количества поручений; органы социальной защиты населения – 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223</w:t>
      </w:r>
      <w:r w:rsidR="00C20E8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(2015 год – 290, -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23,1</w:t>
      </w:r>
      <w:r w:rsidR="00C20E8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%) или </w:t>
      </w:r>
      <w:r w:rsidR="000D7198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23,3</w:t>
      </w:r>
      <w:r w:rsidR="00C20E8E"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количества поручений.</w:t>
      </w:r>
    </w:p>
    <w:p w:rsidR="00C20E8E" w:rsidRDefault="00C20E8E" w:rsidP="008A34B0">
      <w:pPr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Ежеквартально в рамках обмена информацией Министерство внутренних дел направляет в Комиссию информацию о состоянии преступности среди несовершеннолетних на территории Республики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Карелия. Данная информация ежеквартально направлялась в муниципальные районы и городские округа с поручениями проанализировать сложившуюся ситуацию и принять меры для снижения подростковой преступности и преступлений в отношении несовершеннолетних.</w:t>
      </w:r>
    </w:p>
    <w:p w:rsidR="00C20E8E" w:rsidRPr="00EB7A4B" w:rsidRDefault="00C20E8E" w:rsidP="008A34B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A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12 месяцев 2016 года на территории Республики Карелия </w:t>
      </w:r>
      <w:r w:rsidR="00860D2D" w:rsidRPr="00EB7A4B">
        <w:rPr>
          <w:rFonts w:ascii="Times New Roman" w:hAnsi="Times New Roman" w:cs="Times New Roman"/>
          <w:sz w:val="28"/>
          <w:szCs w:val="28"/>
        </w:rPr>
        <w:t>зарегистрировано снижение  подростковой преступности на 9,8% (с 592  до 534 преступлений).</w:t>
      </w:r>
      <w:r w:rsidR="00860D2D" w:rsidRPr="00EB7A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4030" w:rsidRPr="008A34B0" w:rsidRDefault="00EB7A4B" w:rsidP="008A34B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подростковой преступности зарегистрирован на территории 10 районов республики: </w:t>
      </w:r>
      <w:proofErr w:type="gramStart"/>
      <w:r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Беломорскому (с 20 до 43, +115%),  Калевальскому (с 4 до 6, +50%), Кемскому (с 8 до 10, +25%), Лоухскому (с 8 до 11, +37,5%), </w:t>
      </w:r>
      <w:proofErr w:type="spellStart"/>
      <w:r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Лахденпохскому</w:t>
      </w:r>
      <w:proofErr w:type="spellEnd"/>
      <w:r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9 до 12,+33,3%), Питкярантскому (с 11 до 13, +18,2%), Пряжинскому (с 10 до 13, +30%), Пудожскому (с 21 до 30, +42,9%), Сегежскому (с 34 до 41, +20,6%) районам, г. Костомукше (с 25 до</w:t>
      </w:r>
      <w:proofErr w:type="gramEnd"/>
      <w:r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A34B0">
        <w:rPr>
          <w:rFonts w:ascii="Times New Roman" w:hAnsi="Times New Roman" w:cs="Times New Roman"/>
          <w:color w:val="000000" w:themeColor="text1"/>
          <w:sz w:val="28"/>
          <w:szCs w:val="28"/>
        </w:rPr>
        <w:t>31, +24%).</w:t>
      </w:r>
      <w:proofErr w:type="gramEnd"/>
    </w:p>
    <w:p w:rsidR="00104030" w:rsidRPr="0081217E" w:rsidRDefault="00104030" w:rsidP="008A34B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217E">
        <w:rPr>
          <w:rFonts w:ascii="Times New Roman" w:hAnsi="Times New Roman" w:cs="Times New Roman"/>
          <w:sz w:val="28"/>
          <w:szCs w:val="28"/>
        </w:rPr>
        <w:t xml:space="preserve">Увеличилось количество умышленных убийств (с 0 до 4), на 28,3% угонов (с 46 до 59), </w:t>
      </w:r>
      <w:proofErr w:type="gramStart"/>
      <w:r w:rsidRPr="008121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217E">
        <w:rPr>
          <w:rFonts w:ascii="Times New Roman" w:hAnsi="Times New Roman" w:cs="Times New Roman"/>
          <w:sz w:val="28"/>
          <w:szCs w:val="28"/>
        </w:rPr>
        <w:t xml:space="preserve"> 40,7% грабежей (с 27 до 38).</w:t>
      </w:r>
    </w:p>
    <w:p w:rsidR="00104030" w:rsidRPr="0081217E" w:rsidRDefault="00DC7806" w:rsidP="008A34B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17E">
        <w:rPr>
          <w:rFonts w:ascii="Times New Roman" w:hAnsi="Times New Roman" w:cs="Times New Roman"/>
          <w:sz w:val="28"/>
          <w:szCs w:val="28"/>
        </w:rPr>
        <w:t>Вместе с тем н</w:t>
      </w:r>
      <w:r w:rsidR="00104030" w:rsidRPr="0081217E">
        <w:rPr>
          <w:rFonts w:ascii="Times New Roman" w:hAnsi="Times New Roman" w:cs="Times New Roman"/>
          <w:sz w:val="28"/>
          <w:szCs w:val="28"/>
        </w:rPr>
        <w:t xml:space="preserve">а 23% снизилось количество краж (с 377 до 290), на 27,8% преступлений в сфере НОН (с 72 до 52), на 3,7% групповой преступности несовершеннолетних (со 162 до 156), </w:t>
      </w:r>
      <w:r w:rsidR="00104030" w:rsidRPr="0081217E">
        <w:rPr>
          <w:rFonts w:ascii="Times New Roman" w:hAnsi="Times New Roman" w:cs="Times New Roman"/>
          <w:color w:val="000000" w:themeColor="text1"/>
          <w:sz w:val="28"/>
          <w:szCs w:val="28"/>
        </w:rPr>
        <w:t>на 31,2% числа несовершеннолетних, совершивших преступления, в период непогашенной и не снятой судимости (</w:t>
      </w:r>
      <w:proofErr w:type="gramStart"/>
      <w:r w:rsidR="00104030" w:rsidRPr="0081217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104030" w:rsidRPr="00812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 до 22).</w:t>
      </w:r>
    </w:p>
    <w:p w:rsidR="00DC7806" w:rsidRPr="0081217E" w:rsidRDefault="00104030" w:rsidP="008A34B0">
      <w:pPr>
        <w:pStyle w:val="BodyText211"/>
        <w:spacing w:line="276" w:lineRule="auto"/>
        <w:ind w:firstLine="700"/>
        <w:rPr>
          <w:spacing w:val="-4"/>
          <w:szCs w:val="28"/>
        </w:rPr>
      </w:pPr>
      <w:proofErr w:type="gramStart"/>
      <w:r w:rsidRPr="0081217E">
        <w:rPr>
          <w:color w:val="000000" w:themeColor="text1"/>
          <w:szCs w:val="28"/>
        </w:rPr>
        <w:t>В течение 2016 года в отношении несовершеннолетних зарегистрировано 386 преступлений (2015 г. – 607, -36,4%),  по которым потерпевшими являются несовершеннолетние, в том числе 171 преступления, сопряженных с насильственными действиями (2015 г. АППГ</w:t>
      </w:r>
      <w:r w:rsidR="008A34B0">
        <w:rPr>
          <w:color w:val="000000" w:themeColor="text1"/>
          <w:szCs w:val="28"/>
        </w:rPr>
        <w:t xml:space="preserve"> – </w:t>
      </w:r>
      <w:r w:rsidRPr="0081217E">
        <w:rPr>
          <w:color w:val="000000" w:themeColor="text1"/>
          <w:szCs w:val="28"/>
        </w:rPr>
        <w:t xml:space="preserve"> 393, -56,4%), в том числе 95  уголовных дел возбуждено по факту причинения телесных повреждений несовершеннолетним  со стороны законных представителей и лиц, совместно проживающих с потерпевшими детьми.</w:t>
      </w:r>
      <w:r w:rsidR="00DC7806" w:rsidRPr="0081217E">
        <w:rPr>
          <w:spacing w:val="-4"/>
          <w:szCs w:val="28"/>
        </w:rPr>
        <w:t xml:space="preserve"> 18,7 % от</w:t>
      </w:r>
      <w:r w:rsidR="00DC7806" w:rsidRPr="0081217E">
        <w:rPr>
          <w:i/>
          <w:spacing w:val="-4"/>
          <w:szCs w:val="28"/>
        </w:rPr>
        <w:t xml:space="preserve"> </w:t>
      </w:r>
      <w:r w:rsidR="00DC7806" w:rsidRPr="0081217E">
        <w:rPr>
          <w:szCs w:val="28"/>
        </w:rPr>
        <w:t>преступлений</w:t>
      </w:r>
      <w:proofErr w:type="gramEnd"/>
      <w:r w:rsidR="00DC7806" w:rsidRPr="0081217E">
        <w:rPr>
          <w:szCs w:val="28"/>
        </w:rPr>
        <w:t xml:space="preserve">, совершенных в отношении детей, </w:t>
      </w:r>
      <w:r w:rsidR="00DC7806" w:rsidRPr="0081217E">
        <w:rPr>
          <w:i/>
          <w:spacing w:val="-4"/>
          <w:szCs w:val="28"/>
        </w:rPr>
        <w:t xml:space="preserve"> </w:t>
      </w:r>
      <w:r w:rsidR="00DC7806" w:rsidRPr="0081217E">
        <w:rPr>
          <w:spacing w:val="-4"/>
          <w:szCs w:val="28"/>
        </w:rPr>
        <w:t>составляют преступления сексуального характера.</w:t>
      </w:r>
    </w:p>
    <w:p w:rsidR="0060646A" w:rsidRPr="0081217E" w:rsidRDefault="0060646A" w:rsidP="008A34B0">
      <w:pPr>
        <w:pStyle w:val="BodyText211"/>
        <w:spacing w:line="276" w:lineRule="auto"/>
        <w:ind w:firstLine="700"/>
        <w:rPr>
          <w:spacing w:val="-4"/>
          <w:szCs w:val="28"/>
        </w:rPr>
      </w:pPr>
      <w:proofErr w:type="gramStart"/>
      <w:r w:rsidRPr="0081217E">
        <w:rPr>
          <w:spacing w:val="-4"/>
          <w:szCs w:val="28"/>
        </w:rPr>
        <w:t>В соответствии с Порядок</w:t>
      </w:r>
      <w:r w:rsidR="006848D9">
        <w:rPr>
          <w:spacing w:val="-4"/>
          <w:szCs w:val="28"/>
        </w:rPr>
        <w:t>ом</w:t>
      </w:r>
      <w:r w:rsidRPr="0081217E">
        <w:rPr>
          <w:spacing w:val="-4"/>
          <w:szCs w:val="28"/>
        </w:rPr>
        <w:t xml:space="preserve"> выявления и учета фактов чрезвычайных происшествий с участием несовершеннолетних на территории муниципального образования утвержденного постановлением Комиссии от 19 августа 2013 года №1 (далее – Порядок), за период с 1 января 2016 года по 1 января 2017 года из администраций муниципальных районов и городских округов в Республике Карелия и органов системы профилактики поступило 21 сообщение о случаях чрезвычайных</w:t>
      </w:r>
      <w:proofErr w:type="gramEnd"/>
      <w:r w:rsidRPr="0081217E">
        <w:rPr>
          <w:spacing w:val="-4"/>
          <w:szCs w:val="28"/>
        </w:rPr>
        <w:t xml:space="preserve"> происшествий с несовершеннолетними (2015 год – 14).</w:t>
      </w:r>
    </w:p>
    <w:p w:rsidR="0081217E" w:rsidRDefault="0081217E" w:rsidP="008A34B0">
      <w:pPr>
        <w:pStyle w:val="BodyText211"/>
        <w:spacing w:line="276" w:lineRule="auto"/>
        <w:ind w:firstLine="700"/>
        <w:rPr>
          <w:color w:val="000000" w:themeColor="text1"/>
          <w:spacing w:val="-4"/>
          <w:szCs w:val="28"/>
        </w:rPr>
      </w:pPr>
      <w:r w:rsidRPr="0081217E">
        <w:rPr>
          <w:color w:val="000000" w:themeColor="text1"/>
          <w:spacing w:val="-4"/>
          <w:szCs w:val="28"/>
        </w:rPr>
        <w:t xml:space="preserve">2 июня и 16 ноября внесены </w:t>
      </w:r>
      <w:r>
        <w:rPr>
          <w:color w:val="000000" w:themeColor="text1"/>
          <w:spacing w:val="-4"/>
          <w:szCs w:val="28"/>
        </w:rPr>
        <w:t>изменения в состав Комиссии утвержденного распоряжением Правительства Республики Карелия от 1 ноября 2010 года №463р-П.</w:t>
      </w:r>
    </w:p>
    <w:p w:rsidR="00AD362F" w:rsidRDefault="00AD362F" w:rsidP="008A34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31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Планом изучения деятельности органов и учреждений системы профилактики безнадзорности и правонарушений в 2016 году был организован выезд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4C31FF">
        <w:rPr>
          <w:rFonts w:ascii="Times New Roman" w:hAnsi="Times New Roman" w:cs="Times New Roman"/>
          <w:color w:val="000000" w:themeColor="text1"/>
          <w:sz w:val="28"/>
          <w:szCs w:val="28"/>
        </w:rPr>
        <w:t>Петрозаводск. По итогам посещений в образовательные организации и муниципальные районы подготовлены и направлены информационные справки с рекомендациями, организована работа по выполнению рекомендаций.</w:t>
      </w:r>
    </w:p>
    <w:p w:rsidR="00AD362F" w:rsidRPr="0066270F" w:rsidRDefault="00AD362F" w:rsidP="008A34B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2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Сотрудниками аппарата Комиссии принято участие </w:t>
      </w:r>
      <w:r w:rsidR="00A2666B" w:rsidRPr="00662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2666B" w:rsidRPr="006627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en-US" w:eastAsia="ru-RU"/>
        </w:rPr>
        <w:t>III</w:t>
      </w:r>
      <w:r w:rsidR="00A2666B" w:rsidRPr="0066270F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Всероссийском совещании по вопросу организации деятельности комиссий по делам несовершеннолетних и защите их прав на тему «О применении в отношении несовершеннолетних медиативных технологий и работе служб медиации» в г. Уфа и в </w:t>
      </w:r>
      <w:r w:rsidR="00A2666B" w:rsidRPr="00662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межрегиональном семинаре-совещании </w:t>
      </w:r>
      <w:r w:rsidR="00A2666B" w:rsidRPr="0066270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2666B" w:rsidRPr="006627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«Социальное межведомственное сопровождение несовершеннолетних правонарушителей» в </w:t>
      </w:r>
      <w:r w:rsidR="00A2666B" w:rsidRPr="0066270F">
        <w:rPr>
          <w:rFonts w:ascii="Times New Roman" w:hAnsi="Times New Roman" w:cs="Times New Roman"/>
          <w:color w:val="000000" w:themeColor="text1"/>
          <w:sz w:val="28"/>
          <w:szCs w:val="28"/>
        </w:rPr>
        <w:t>г. Себеж Псковской области.</w:t>
      </w:r>
      <w:proofErr w:type="gramEnd"/>
    </w:p>
    <w:p w:rsidR="00AD362F" w:rsidRPr="0081132C" w:rsidRDefault="00AD362F" w:rsidP="008A34B0">
      <w:pPr>
        <w:pStyle w:val="BodyText211"/>
        <w:spacing w:line="276" w:lineRule="auto"/>
        <w:ind w:firstLine="700"/>
        <w:rPr>
          <w:color w:val="000000" w:themeColor="text1"/>
          <w:spacing w:val="-4"/>
          <w:szCs w:val="28"/>
        </w:rPr>
      </w:pPr>
      <w:r>
        <w:rPr>
          <w:color w:val="000000" w:themeColor="text1"/>
          <w:spacing w:val="-4"/>
          <w:szCs w:val="28"/>
        </w:rPr>
        <w:t>Ответственным секретарем Комиссии в течени</w:t>
      </w:r>
      <w:proofErr w:type="gramStart"/>
      <w:r>
        <w:rPr>
          <w:color w:val="000000" w:themeColor="text1"/>
          <w:spacing w:val="-4"/>
          <w:szCs w:val="28"/>
        </w:rPr>
        <w:t>и</w:t>
      </w:r>
      <w:proofErr w:type="gramEnd"/>
      <w:r>
        <w:rPr>
          <w:color w:val="000000" w:themeColor="text1"/>
          <w:spacing w:val="-4"/>
          <w:szCs w:val="28"/>
        </w:rPr>
        <w:t xml:space="preserve"> всего года осуществлялось устное консультирование специалистов муниципальных образований.</w:t>
      </w:r>
    </w:p>
    <w:p w:rsidR="00AD362F" w:rsidRPr="006848D9" w:rsidRDefault="005121BC" w:rsidP="008A34B0">
      <w:pPr>
        <w:pStyle w:val="BodyText211"/>
        <w:spacing w:line="276" w:lineRule="auto"/>
        <w:ind w:firstLine="700"/>
        <w:rPr>
          <w:color w:val="000000" w:themeColor="text1"/>
          <w:spacing w:val="-4"/>
          <w:szCs w:val="28"/>
        </w:rPr>
      </w:pPr>
      <w:r w:rsidRPr="0081132C">
        <w:rPr>
          <w:color w:val="000000" w:themeColor="text1"/>
          <w:spacing w:val="-4"/>
          <w:szCs w:val="28"/>
        </w:rPr>
        <w:t xml:space="preserve">За отчетный период </w:t>
      </w:r>
      <w:r w:rsidR="00C2490F" w:rsidRPr="0081132C">
        <w:rPr>
          <w:color w:val="000000" w:themeColor="text1"/>
          <w:spacing w:val="-4"/>
          <w:szCs w:val="28"/>
        </w:rPr>
        <w:t>Комиссией подготовлено 346 писем и информаций. Информация направлялась в Правительственную комиссию по делам несовершеннолетних и защите их прав, Министерство образования и науки Российской Федерации, Аппарат Уполномоченного при Президенте Российской Федерации по прав</w:t>
      </w:r>
      <w:r w:rsidR="003271A5" w:rsidRPr="0081132C">
        <w:rPr>
          <w:color w:val="000000" w:themeColor="text1"/>
          <w:spacing w:val="-4"/>
          <w:szCs w:val="28"/>
        </w:rPr>
        <w:t>ам</w:t>
      </w:r>
      <w:r w:rsidR="00C2490F" w:rsidRPr="0081132C">
        <w:rPr>
          <w:color w:val="000000" w:themeColor="text1"/>
          <w:spacing w:val="-4"/>
          <w:szCs w:val="28"/>
        </w:rPr>
        <w:t xml:space="preserve"> ребенка, Прокуратуру Республики Карелия, Законодательное собрание Республики Карелия, территориальные органы </w:t>
      </w:r>
      <w:r w:rsidR="00C2490F" w:rsidRPr="006848D9">
        <w:rPr>
          <w:color w:val="000000" w:themeColor="text1"/>
          <w:spacing w:val="-4"/>
          <w:szCs w:val="28"/>
        </w:rPr>
        <w:t xml:space="preserve">исполнительной власти Республика Карелия, органы местного самоуправления, общественные организации Республики Карелия. </w:t>
      </w:r>
    </w:p>
    <w:p w:rsidR="009F22D4" w:rsidRPr="006848D9" w:rsidRDefault="009F22D4" w:rsidP="008A34B0">
      <w:pPr>
        <w:pStyle w:val="BodyText211"/>
        <w:spacing w:line="276" w:lineRule="auto"/>
        <w:ind w:firstLine="700"/>
        <w:rPr>
          <w:color w:val="000000" w:themeColor="text1"/>
          <w:spacing w:val="-4"/>
          <w:szCs w:val="28"/>
        </w:rPr>
      </w:pPr>
      <w:r w:rsidRPr="006848D9">
        <w:rPr>
          <w:color w:val="000000" w:themeColor="text1"/>
          <w:spacing w:val="-4"/>
          <w:szCs w:val="28"/>
        </w:rPr>
        <w:t xml:space="preserve">Учитывая </w:t>
      </w:r>
      <w:proofErr w:type="gramStart"/>
      <w:r w:rsidR="006848D9" w:rsidRPr="006848D9">
        <w:rPr>
          <w:color w:val="000000" w:themeColor="text1"/>
          <w:spacing w:val="-4"/>
          <w:szCs w:val="28"/>
        </w:rPr>
        <w:t>вышеизложенное</w:t>
      </w:r>
      <w:proofErr w:type="gramEnd"/>
      <w:r w:rsidRPr="006848D9">
        <w:rPr>
          <w:color w:val="000000" w:themeColor="text1"/>
          <w:spacing w:val="-4"/>
          <w:szCs w:val="28"/>
        </w:rPr>
        <w:t xml:space="preserve">, Комиссия </w:t>
      </w:r>
      <w:r w:rsidR="006848D9" w:rsidRPr="006848D9">
        <w:rPr>
          <w:color w:val="000000" w:themeColor="text1"/>
          <w:spacing w:val="-4"/>
          <w:szCs w:val="28"/>
        </w:rPr>
        <w:t>определила</w:t>
      </w:r>
      <w:r w:rsidRPr="006848D9">
        <w:rPr>
          <w:color w:val="000000" w:themeColor="text1"/>
          <w:spacing w:val="-4"/>
          <w:szCs w:val="28"/>
        </w:rPr>
        <w:t xml:space="preserve"> следующие приоритетные направления в своей работе в 2017 году:</w:t>
      </w:r>
    </w:p>
    <w:p w:rsidR="009F22D4" w:rsidRPr="006848D9" w:rsidRDefault="009F22D4" w:rsidP="008A34B0">
      <w:pPr>
        <w:pStyle w:val="BodyText211"/>
        <w:spacing w:line="276" w:lineRule="auto"/>
        <w:ind w:firstLine="700"/>
        <w:rPr>
          <w:color w:val="000000" w:themeColor="text1"/>
          <w:szCs w:val="28"/>
        </w:rPr>
      </w:pPr>
      <w:r w:rsidRPr="006848D9">
        <w:rPr>
          <w:color w:val="000000" w:themeColor="text1"/>
          <w:spacing w:val="-4"/>
          <w:szCs w:val="28"/>
        </w:rPr>
        <w:t xml:space="preserve">- </w:t>
      </w:r>
      <w:r w:rsidRPr="006848D9">
        <w:rPr>
          <w:color w:val="000000" w:themeColor="text1"/>
          <w:szCs w:val="28"/>
        </w:rPr>
        <w:t>повышение координирующей роли комиссий по делам несовершеннолетних и защите их прав в Республике Карелия, повышение межведомственной координации;</w:t>
      </w:r>
    </w:p>
    <w:p w:rsidR="009F22D4" w:rsidRPr="006848D9" w:rsidRDefault="009F22D4" w:rsidP="008A34B0">
      <w:pPr>
        <w:pStyle w:val="BodyText211"/>
        <w:spacing w:line="276" w:lineRule="auto"/>
        <w:ind w:firstLine="700"/>
        <w:rPr>
          <w:color w:val="000000" w:themeColor="text1"/>
          <w:szCs w:val="28"/>
        </w:rPr>
      </w:pPr>
      <w:r w:rsidRPr="006848D9">
        <w:rPr>
          <w:color w:val="000000" w:themeColor="text1"/>
          <w:szCs w:val="28"/>
        </w:rPr>
        <w:t xml:space="preserve">- </w:t>
      </w:r>
      <w:r w:rsidRPr="006848D9">
        <w:rPr>
          <w:bCs/>
          <w:iCs/>
          <w:color w:val="000000" w:themeColor="text1"/>
          <w:szCs w:val="28"/>
        </w:rPr>
        <w:t xml:space="preserve">профилактика совершения правонарушений и преступлений несовершеннолетними посредствам </w:t>
      </w:r>
      <w:r w:rsidRPr="006848D9">
        <w:rPr>
          <w:color w:val="000000" w:themeColor="text1"/>
          <w:szCs w:val="28"/>
        </w:rPr>
        <w:t>организации занятости и полезного досуга несовершеннолетних и стимулирования их участия в социально значимых мероприятиях, в том числе в волонтерской деятельности.</w:t>
      </w:r>
    </w:p>
    <w:p w:rsidR="009F22D4" w:rsidRPr="006848D9" w:rsidRDefault="009F22D4" w:rsidP="008A34B0">
      <w:pPr>
        <w:pStyle w:val="BodyText211"/>
        <w:spacing w:line="276" w:lineRule="auto"/>
        <w:ind w:firstLine="700"/>
        <w:rPr>
          <w:color w:val="000000" w:themeColor="text1"/>
          <w:szCs w:val="28"/>
        </w:rPr>
      </w:pPr>
      <w:r w:rsidRPr="006848D9">
        <w:rPr>
          <w:color w:val="000000" w:themeColor="text1"/>
          <w:szCs w:val="28"/>
        </w:rPr>
        <w:t>- профилактика суицидального поведения несовершеннолетних;</w:t>
      </w:r>
    </w:p>
    <w:p w:rsidR="009F22D4" w:rsidRPr="006848D9" w:rsidRDefault="009F22D4" w:rsidP="008A34B0">
      <w:pPr>
        <w:pStyle w:val="BodyText211"/>
        <w:spacing w:line="276" w:lineRule="auto"/>
        <w:ind w:firstLine="700"/>
        <w:rPr>
          <w:bCs/>
          <w:iCs/>
          <w:color w:val="000000" w:themeColor="text1"/>
          <w:szCs w:val="28"/>
        </w:rPr>
      </w:pPr>
      <w:r w:rsidRPr="006848D9">
        <w:rPr>
          <w:color w:val="000000" w:themeColor="text1"/>
          <w:szCs w:val="28"/>
        </w:rPr>
        <w:t xml:space="preserve">- </w:t>
      </w:r>
      <w:r w:rsidRPr="006848D9">
        <w:rPr>
          <w:bCs/>
          <w:iCs/>
          <w:color w:val="000000" w:themeColor="text1"/>
          <w:szCs w:val="28"/>
        </w:rPr>
        <w:t xml:space="preserve">профилактика употребления несовершеннолетними наркотических и </w:t>
      </w:r>
      <w:proofErr w:type="spellStart"/>
      <w:r w:rsidRPr="006848D9">
        <w:rPr>
          <w:bCs/>
          <w:iCs/>
          <w:color w:val="000000" w:themeColor="text1"/>
          <w:szCs w:val="28"/>
        </w:rPr>
        <w:t>психоактивных</w:t>
      </w:r>
      <w:proofErr w:type="spellEnd"/>
      <w:r w:rsidRPr="006848D9">
        <w:rPr>
          <w:bCs/>
          <w:iCs/>
          <w:color w:val="000000" w:themeColor="text1"/>
          <w:szCs w:val="28"/>
        </w:rPr>
        <w:t xml:space="preserve">  веществ;</w:t>
      </w:r>
    </w:p>
    <w:p w:rsidR="009F22D4" w:rsidRPr="006848D9" w:rsidRDefault="009F22D4" w:rsidP="008A34B0">
      <w:pPr>
        <w:pStyle w:val="BodyText211"/>
        <w:spacing w:line="276" w:lineRule="auto"/>
        <w:ind w:firstLine="700"/>
        <w:rPr>
          <w:color w:val="000000" w:themeColor="text1"/>
          <w:spacing w:val="-4"/>
          <w:szCs w:val="28"/>
        </w:rPr>
      </w:pPr>
      <w:r w:rsidRPr="006848D9">
        <w:rPr>
          <w:bCs/>
          <w:iCs/>
          <w:color w:val="000000" w:themeColor="text1"/>
          <w:szCs w:val="28"/>
        </w:rPr>
        <w:t>- профилактика преступлений в отношении несовершеннолетних.</w:t>
      </w:r>
    </w:p>
    <w:p w:rsidR="00EB7A4B" w:rsidRPr="0081442C" w:rsidRDefault="00EB7A4B" w:rsidP="0081217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7A4B" w:rsidRPr="0081442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79C" w:rsidRDefault="001B279C" w:rsidP="00475005">
      <w:pPr>
        <w:spacing w:after="0" w:line="240" w:lineRule="auto"/>
      </w:pPr>
      <w:r>
        <w:separator/>
      </w:r>
    </w:p>
  </w:endnote>
  <w:endnote w:type="continuationSeparator" w:id="0">
    <w:p w:rsidR="001B279C" w:rsidRDefault="001B279C" w:rsidP="0047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329255"/>
      <w:docPartObj>
        <w:docPartGallery w:val="Page Numbers (Bottom of Page)"/>
        <w:docPartUnique/>
      </w:docPartObj>
    </w:sdtPr>
    <w:sdtEndPr/>
    <w:sdtContent>
      <w:p w:rsidR="00475005" w:rsidRDefault="004750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682">
          <w:rPr>
            <w:noProof/>
          </w:rPr>
          <w:t>7</w:t>
        </w:r>
        <w:r>
          <w:fldChar w:fldCharType="end"/>
        </w:r>
      </w:p>
    </w:sdtContent>
  </w:sdt>
  <w:p w:rsidR="00475005" w:rsidRDefault="004750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79C" w:rsidRDefault="001B279C" w:rsidP="00475005">
      <w:pPr>
        <w:spacing w:after="0" w:line="240" w:lineRule="auto"/>
      </w:pPr>
      <w:r>
        <w:separator/>
      </w:r>
    </w:p>
  </w:footnote>
  <w:footnote w:type="continuationSeparator" w:id="0">
    <w:p w:rsidR="001B279C" w:rsidRDefault="001B279C" w:rsidP="00475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0EC"/>
    <w:multiLevelType w:val="hybridMultilevel"/>
    <w:tmpl w:val="33084AEC"/>
    <w:lvl w:ilvl="0" w:tplc="2FDC54C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9E"/>
    <w:rsid w:val="00016B64"/>
    <w:rsid w:val="00034948"/>
    <w:rsid w:val="000A273E"/>
    <w:rsid w:val="000A552C"/>
    <w:rsid w:val="000D7198"/>
    <w:rsid w:val="00104030"/>
    <w:rsid w:val="00127D66"/>
    <w:rsid w:val="001B0AC3"/>
    <w:rsid w:val="001B2175"/>
    <w:rsid w:val="001B279C"/>
    <w:rsid w:val="001D6FF4"/>
    <w:rsid w:val="001E3E9E"/>
    <w:rsid w:val="002040B5"/>
    <w:rsid w:val="0027157F"/>
    <w:rsid w:val="002A12FE"/>
    <w:rsid w:val="002E6391"/>
    <w:rsid w:val="002F5AC6"/>
    <w:rsid w:val="002F718C"/>
    <w:rsid w:val="0032645B"/>
    <w:rsid w:val="003271A5"/>
    <w:rsid w:val="003442FA"/>
    <w:rsid w:val="00366380"/>
    <w:rsid w:val="00371962"/>
    <w:rsid w:val="003C49C4"/>
    <w:rsid w:val="003F5A9E"/>
    <w:rsid w:val="004128B5"/>
    <w:rsid w:val="00450454"/>
    <w:rsid w:val="00454D06"/>
    <w:rsid w:val="00457495"/>
    <w:rsid w:val="00475005"/>
    <w:rsid w:val="00477682"/>
    <w:rsid w:val="004934E2"/>
    <w:rsid w:val="004A7DED"/>
    <w:rsid w:val="004C35F1"/>
    <w:rsid w:val="004C4C4E"/>
    <w:rsid w:val="004C7665"/>
    <w:rsid w:val="004E6068"/>
    <w:rsid w:val="005121BC"/>
    <w:rsid w:val="00527872"/>
    <w:rsid w:val="00535385"/>
    <w:rsid w:val="00542BBA"/>
    <w:rsid w:val="005A1E00"/>
    <w:rsid w:val="005D4E07"/>
    <w:rsid w:val="0060646A"/>
    <w:rsid w:val="0062132B"/>
    <w:rsid w:val="0066270F"/>
    <w:rsid w:val="00671103"/>
    <w:rsid w:val="006848D9"/>
    <w:rsid w:val="00686EA2"/>
    <w:rsid w:val="006B3891"/>
    <w:rsid w:val="006B6B9B"/>
    <w:rsid w:val="006C7123"/>
    <w:rsid w:val="006F1852"/>
    <w:rsid w:val="00766E40"/>
    <w:rsid w:val="00770C17"/>
    <w:rsid w:val="0077740E"/>
    <w:rsid w:val="0079427A"/>
    <w:rsid w:val="007F00CC"/>
    <w:rsid w:val="00802BF1"/>
    <w:rsid w:val="00810B1E"/>
    <w:rsid w:val="0081132C"/>
    <w:rsid w:val="0081217E"/>
    <w:rsid w:val="0081442C"/>
    <w:rsid w:val="0082727D"/>
    <w:rsid w:val="00832641"/>
    <w:rsid w:val="00860D2D"/>
    <w:rsid w:val="00896D78"/>
    <w:rsid w:val="008A34B0"/>
    <w:rsid w:val="008A3C54"/>
    <w:rsid w:val="00902F74"/>
    <w:rsid w:val="00903315"/>
    <w:rsid w:val="0093752F"/>
    <w:rsid w:val="0094381E"/>
    <w:rsid w:val="009D5D18"/>
    <w:rsid w:val="009F22D4"/>
    <w:rsid w:val="009F33EA"/>
    <w:rsid w:val="00A17A65"/>
    <w:rsid w:val="00A2666B"/>
    <w:rsid w:val="00A4303D"/>
    <w:rsid w:val="00A47158"/>
    <w:rsid w:val="00A47E3C"/>
    <w:rsid w:val="00A540E4"/>
    <w:rsid w:val="00A578D9"/>
    <w:rsid w:val="00A722FD"/>
    <w:rsid w:val="00AD362F"/>
    <w:rsid w:val="00AF1C4B"/>
    <w:rsid w:val="00B10BFE"/>
    <w:rsid w:val="00B416FA"/>
    <w:rsid w:val="00B70011"/>
    <w:rsid w:val="00C13709"/>
    <w:rsid w:val="00C20E8E"/>
    <w:rsid w:val="00C2490F"/>
    <w:rsid w:val="00C3614C"/>
    <w:rsid w:val="00C47EF8"/>
    <w:rsid w:val="00C5452E"/>
    <w:rsid w:val="00C55255"/>
    <w:rsid w:val="00CB5751"/>
    <w:rsid w:val="00CD25DC"/>
    <w:rsid w:val="00CE3AA1"/>
    <w:rsid w:val="00CF1EA5"/>
    <w:rsid w:val="00D23160"/>
    <w:rsid w:val="00D253FD"/>
    <w:rsid w:val="00DA4071"/>
    <w:rsid w:val="00DC7806"/>
    <w:rsid w:val="00DD3D86"/>
    <w:rsid w:val="00E07E81"/>
    <w:rsid w:val="00E23BDB"/>
    <w:rsid w:val="00E33154"/>
    <w:rsid w:val="00E526CF"/>
    <w:rsid w:val="00E550B7"/>
    <w:rsid w:val="00E80E3D"/>
    <w:rsid w:val="00E9008D"/>
    <w:rsid w:val="00EA5FC2"/>
    <w:rsid w:val="00EB7A4B"/>
    <w:rsid w:val="00ED1352"/>
    <w:rsid w:val="00EE2C9D"/>
    <w:rsid w:val="00EF5EBE"/>
    <w:rsid w:val="00F0437E"/>
    <w:rsid w:val="00F12F63"/>
    <w:rsid w:val="00F42112"/>
    <w:rsid w:val="00F600AD"/>
    <w:rsid w:val="00FB4DE9"/>
    <w:rsid w:val="00FC71D0"/>
    <w:rsid w:val="00FF682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1">
    <w:name w:val="Body Text 211"/>
    <w:basedOn w:val="a"/>
    <w:rsid w:val="00DC7806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2666B"/>
  </w:style>
  <w:style w:type="paragraph" w:styleId="a3">
    <w:name w:val="List Paragraph"/>
    <w:basedOn w:val="a"/>
    <w:uiPriority w:val="34"/>
    <w:qFormat/>
    <w:rsid w:val="009F22D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005"/>
  </w:style>
  <w:style w:type="paragraph" w:styleId="a6">
    <w:name w:val="footer"/>
    <w:basedOn w:val="a"/>
    <w:link w:val="a7"/>
    <w:uiPriority w:val="99"/>
    <w:unhideWhenUsed/>
    <w:rsid w:val="004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1">
    <w:name w:val="Body Text 211"/>
    <w:basedOn w:val="a"/>
    <w:rsid w:val="00DC7806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2666B"/>
  </w:style>
  <w:style w:type="paragraph" w:styleId="a3">
    <w:name w:val="List Paragraph"/>
    <w:basedOn w:val="a"/>
    <w:uiPriority w:val="34"/>
    <w:qFormat/>
    <w:rsid w:val="009F22D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5005"/>
  </w:style>
  <w:style w:type="paragraph" w:styleId="a6">
    <w:name w:val="footer"/>
    <w:basedOn w:val="a"/>
    <w:link w:val="a7"/>
    <w:uiPriority w:val="99"/>
    <w:unhideWhenUsed/>
    <w:rsid w:val="004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5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3541-20C3-487C-AEB8-A695FACA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Саливоник Е.С.</dc:creator>
  <cp:keywords/>
  <dc:description/>
  <cp:lastModifiedBy>Яковлева К.А.</cp:lastModifiedBy>
  <cp:revision>108</cp:revision>
  <dcterms:created xsi:type="dcterms:W3CDTF">2017-02-27T12:45:00Z</dcterms:created>
  <dcterms:modified xsi:type="dcterms:W3CDTF">2017-04-03T13:35:00Z</dcterms:modified>
</cp:coreProperties>
</file>